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Y="2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A4618C" w:rsidRPr="00A4618C" w14:paraId="44952AE0" w14:textId="77777777" w:rsidTr="00A4618C">
        <w:tc>
          <w:tcPr>
            <w:tcW w:w="4666" w:type="dxa"/>
            <w:hideMark/>
          </w:tcPr>
          <w:p w14:paraId="0E6A5A1C" w14:textId="77777777" w:rsidR="00A4618C" w:rsidRPr="00A4618C" w:rsidRDefault="00A4618C" w:rsidP="00A4618C">
            <w:pPr>
              <w:spacing w:line="276" w:lineRule="auto"/>
            </w:pPr>
            <w:r w:rsidRPr="00A4618C">
              <w:rPr>
                <w:b/>
              </w:rPr>
              <w:t>ПРИНЯТО</w:t>
            </w:r>
          </w:p>
          <w:p w14:paraId="210FA8BC" w14:textId="77777777" w:rsidR="00A4618C" w:rsidRPr="00A4618C" w:rsidRDefault="00A4618C" w:rsidP="00A4618C">
            <w:pPr>
              <w:spacing w:line="276" w:lineRule="auto"/>
            </w:pPr>
            <w:r w:rsidRPr="00A4618C">
              <w:t>протокол педсовета</w:t>
            </w:r>
          </w:p>
          <w:p w14:paraId="70C8EF7D" w14:textId="77777777" w:rsidR="00A4618C" w:rsidRPr="00A4618C" w:rsidRDefault="00A4618C" w:rsidP="00A4618C">
            <w:pPr>
              <w:spacing w:line="276" w:lineRule="auto"/>
            </w:pPr>
            <w:r w:rsidRPr="00A4618C">
              <w:t>№ 8 от 29.08.2011</w:t>
            </w:r>
          </w:p>
        </w:tc>
        <w:tc>
          <w:tcPr>
            <w:tcW w:w="4689" w:type="dxa"/>
            <w:hideMark/>
          </w:tcPr>
          <w:p w14:paraId="67987B47" w14:textId="77777777" w:rsidR="00A4618C" w:rsidRPr="00A4618C" w:rsidRDefault="00A4618C" w:rsidP="00A4618C">
            <w:pPr>
              <w:spacing w:line="276" w:lineRule="auto"/>
              <w:jc w:val="right"/>
              <w:rPr>
                <w:b/>
              </w:rPr>
            </w:pPr>
            <w:r w:rsidRPr="00A4618C">
              <w:rPr>
                <w:b/>
              </w:rPr>
              <w:t>УТВЕРЖДЕНО</w:t>
            </w:r>
          </w:p>
          <w:p w14:paraId="5FBE5025" w14:textId="77777777" w:rsidR="00A4618C" w:rsidRPr="00A4618C" w:rsidRDefault="00A4618C" w:rsidP="00A4618C">
            <w:pPr>
              <w:spacing w:line="276" w:lineRule="auto"/>
              <w:jc w:val="right"/>
            </w:pPr>
            <w:r w:rsidRPr="00A4618C">
              <w:t>приказом директора</w:t>
            </w:r>
          </w:p>
          <w:p w14:paraId="2315973A" w14:textId="77777777" w:rsidR="00A4618C" w:rsidRPr="00A4618C" w:rsidRDefault="00A4618C" w:rsidP="00A4618C">
            <w:pPr>
              <w:spacing w:line="276" w:lineRule="auto"/>
              <w:jc w:val="right"/>
            </w:pPr>
            <w:r w:rsidRPr="00A4618C">
              <w:t>МОУ лицея № 82</w:t>
            </w:r>
          </w:p>
          <w:p w14:paraId="0E57423F" w14:textId="77777777" w:rsidR="00A4618C" w:rsidRPr="00A4618C" w:rsidRDefault="00A4618C" w:rsidP="00A4618C">
            <w:pPr>
              <w:spacing w:line="276" w:lineRule="auto"/>
              <w:jc w:val="right"/>
            </w:pPr>
            <w:r w:rsidRPr="00A4618C">
              <w:t>№ 147 от 01.09.2011</w:t>
            </w:r>
          </w:p>
        </w:tc>
      </w:tr>
    </w:tbl>
    <w:p w14:paraId="423DDA4D" w14:textId="59EC9822" w:rsidR="00A4618C" w:rsidRDefault="00A4618C" w:rsidP="00A4618C">
      <w:pPr>
        <w:jc w:val="center"/>
        <w:rPr>
          <w:b/>
          <w:sz w:val="32"/>
          <w:szCs w:val="32"/>
        </w:rPr>
      </w:pPr>
      <w:r w:rsidRPr="00A4618C">
        <w:rPr>
          <w:b/>
          <w:sz w:val="32"/>
          <w:szCs w:val="32"/>
        </w:rPr>
        <w:t>Муниципальное образовательное учреждение лицей №82</w:t>
      </w:r>
    </w:p>
    <w:p w14:paraId="64953A39" w14:textId="4BE78FCC" w:rsidR="00A4618C" w:rsidRDefault="00A4618C" w:rsidP="00A4618C">
      <w:pPr>
        <w:jc w:val="center"/>
        <w:rPr>
          <w:b/>
          <w:sz w:val="32"/>
          <w:szCs w:val="32"/>
        </w:rPr>
      </w:pPr>
    </w:p>
    <w:p w14:paraId="0D845EF4" w14:textId="77777777" w:rsidR="00A4618C" w:rsidRPr="00A4618C" w:rsidRDefault="00A4618C" w:rsidP="00A4618C">
      <w:pPr>
        <w:jc w:val="center"/>
        <w:rPr>
          <w:b/>
          <w:sz w:val="32"/>
          <w:szCs w:val="32"/>
        </w:rPr>
      </w:pPr>
    </w:p>
    <w:p w14:paraId="24CEA17B" w14:textId="26C95DCE" w:rsidR="00A4618C" w:rsidRDefault="00A4618C" w:rsidP="00A4618C">
      <w:pPr>
        <w:shd w:val="clear" w:color="auto" w:fill="FFFFFF"/>
        <w:spacing w:before="274"/>
        <w:rPr>
          <w:bCs/>
          <w:color w:val="000000"/>
          <w:spacing w:val="8"/>
          <w:sz w:val="40"/>
          <w:szCs w:val="40"/>
        </w:rPr>
      </w:pPr>
    </w:p>
    <w:p w14:paraId="162061E9" w14:textId="11EBB28C" w:rsidR="00390B79" w:rsidRDefault="00390B79" w:rsidP="00A4618C">
      <w:pPr>
        <w:shd w:val="clear" w:color="auto" w:fill="FFFFFF"/>
        <w:spacing w:before="274"/>
        <w:rPr>
          <w:bCs/>
          <w:color w:val="000000"/>
          <w:spacing w:val="8"/>
          <w:sz w:val="40"/>
          <w:szCs w:val="40"/>
        </w:rPr>
      </w:pPr>
    </w:p>
    <w:p w14:paraId="1A2D6467" w14:textId="77777777" w:rsidR="00390B79" w:rsidRDefault="00390B79" w:rsidP="00A4618C">
      <w:pPr>
        <w:shd w:val="clear" w:color="auto" w:fill="FFFFFF"/>
        <w:spacing w:before="274"/>
        <w:rPr>
          <w:bCs/>
          <w:color w:val="000000"/>
          <w:spacing w:val="8"/>
          <w:sz w:val="40"/>
          <w:szCs w:val="40"/>
        </w:rPr>
      </w:pPr>
    </w:p>
    <w:p w14:paraId="790F59BB" w14:textId="77777777" w:rsidR="001C350D" w:rsidRDefault="001C350D" w:rsidP="00390B79">
      <w:pPr>
        <w:widowControl w:val="0"/>
        <w:shd w:val="clear" w:color="auto" w:fill="FFFFFF"/>
        <w:autoSpaceDE w:val="0"/>
        <w:autoSpaceDN w:val="0"/>
        <w:adjustRightInd w:val="0"/>
        <w:spacing w:before="307" w:line="456" w:lineRule="exact"/>
        <w:ind w:left="1162" w:hanging="701"/>
        <w:jc w:val="center"/>
        <w:rPr>
          <w:b/>
          <w:color w:val="000000"/>
          <w:spacing w:val="7"/>
          <w:sz w:val="40"/>
          <w:szCs w:val="40"/>
        </w:rPr>
      </w:pPr>
    </w:p>
    <w:p w14:paraId="5959F6FB" w14:textId="77777777" w:rsidR="001C350D" w:rsidRDefault="001C350D" w:rsidP="00390B79">
      <w:pPr>
        <w:widowControl w:val="0"/>
        <w:shd w:val="clear" w:color="auto" w:fill="FFFFFF"/>
        <w:autoSpaceDE w:val="0"/>
        <w:autoSpaceDN w:val="0"/>
        <w:adjustRightInd w:val="0"/>
        <w:spacing w:before="307" w:line="456" w:lineRule="exact"/>
        <w:ind w:left="1162" w:hanging="701"/>
        <w:jc w:val="center"/>
        <w:rPr>
          <w:b/>
          <w:color w:val="000000"/>
          <w:spacing w:val="7"/>
          <w:sz w:val="40"/>
          <w:szCs w:val="40"/>
        </w:rPr>
      </w:pPr>
    </w:p>
    <w:p w14:paraId="1655B877" w14:textId="77777777" w:rsidR="001C350D" w:rsidRDefault="001C350D" w:rsidP="00390B79">
      <w:pPr>
        <w:widowControl w:val="0"/>
        <w:shd w:val="clear" w:color="auto" w:fill="FFFFFF"/>
        <w:autoSpaceDE w:val="0"/>
        <w:autoSpaceDN w:val="0"/>
        <w:adjustRightInd w:val="0"/>
        <w:spacing w:before="307" w:line="456" w:lineRule="exact"/>
        <w:ind w:left="1162" w:hanging="701"/>
        <w:jc w:val="center"/>
        <w:rPr>
          <w:b/>
          <w:color w:val="000000"/>
          <w:spacing w:val="7"/>
          <w:sz w:val="40"/>
          <w:szCs w:val="40"/>
        </w:rPr>
      </w:pPr>
    </w:p>
    <w:p w14:paraId="5968E273" w14:textId="6B64D53F" w:rsid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before="307" w:line="456" w:lineRule="exact"/>
        <w:ind w:left="1162" w:hanging="701"/>
        <w:jc w:val="center"/>
        <w:rPr>
          <w:b/>
          <w:color w:val="000000"/>
          <w:spacing w:val="7"/>
          <w:sz w:val="40"/>
          <w:szCs w:val="40"/>
        </w:rPr>
      </w:pPr>
      <w:r>
        <w:rPr>
          <w:b/>
          <w:color w:val="000000"/>
          <w:spacing w:val="7"/>
          <w:sz w:val="40"/>
          <w:szCs w:val="40"/>
        </w:rPr>
        <w:t xml:space="preserve">Программа </w:t>
      </w:r>
    </w:p>
    <w:p w14:paraId="30998193" w14:textId="276997A3" w:rsid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line="456" w:lineRule="exact"/>
        <w:ind w:left="1162" w:hanging="701"/>
        <w:jc w:val="center"/>
        <w:rPr>
          <w:b/>
          <w:color w:val="000000"/>
          <w:spacing w:val="7"/>
          <w:sz w:val="40"/>
          <w:szCs w:val="40"/>
        </w:rPr>
      </w:pPr>
      <w:r w:rsidRPr="00390B79">
        <w:rPr>
          <w:b/>
          <w:color w:val="000000"/>
          <w:spacing w:val="7"/>
          <w:sz w:val="40"/>
          <w:szCs w:val="40"/>
        </w:rPr>
        <w:t xml:space="preserve">дополнительного образования детей </w:t>
      </w:r>
    </w:p>
    <w:p w14:paraId="65DBE5BF" w14:textId="0CC8E451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line="456" w:lineRule="exact"/>
        <w:ind w:left="1162" w:hanging="701"/>
        <w:jc w:val="center"/>
        <w:rPr>
          <w:b/>
          <w:bCs/>
          <w:sz w:val="20"/>
          <w:szCs w:val="20"/>
        </w:rPr>
      </w:pPr>
      <w:r w:rsidRPr="00390B79">
        <w:rPr>
          <w:b/>
          <w:color w:val="000000"/>
          <w:spacing w:val="8"/>
          <w:sz w:val="40"/>
          <w:szCs w:val="40"/>
        </w:rPr>
        <w:t>«Художественное слово»</w:t>
      </w:r>
    </w:p>
    <w:p w14:paraId="4009BE02" w14:textId="77777777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b/>
          <w:bCs/>
          <w:sz w:val="20"/>
          <w:szCs w:val="20"/>
        </w:rPr>
      </w:pPr>
      <w:r w:rsidRPr="00390B79">
        <w:rPr>
          <w:b/>
          <w:bCs/>
          <w:color w:val="000000"/>
          <w:spacing w:val="-3"/>
          <w:sz w:val="30"/>
          <w:szCs w:val="30"/>
        </w:rPr>
        <w:t>Срок обучения: 1 год</w:t>
      </w:r>
    </w:p>
    <w:p w14:paraId="50CB2299" w14:textId="77777777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90B79">
        <w:rPr>
          <w:b/>
          <w:bCs/>
          <w:color w:val="000000"/>
          <w:spacing w:val="-1"/>
          <w:sz w:val="31"/>
          <w:szCs w:val="31"/>
        </w:rPr>
        <w:t xml:space="preserve">Базовое образование  обучающихся  воспитанников: </w:t>
      </w:r>
      <w:r w:rsidRPr="00390B79">
        <w:rPr>
          <w:color w:val="000000"/>
          <w:spacing w:val="9"/>
          <w:sz w:val="31"/>
          <w:szCs w:val="31"/>
        </w:rPr>
        <w:t>1-11</w:t>
      </w:r>
      <w:r w:rsidRPr="00390B79">
        <w:rPr>
          <w:color w:val="000000"/>
          <w:spacing w:val="-1"/>
          <w:sz w:val="31"/>
          <w:szCs w:val="31"/>
        </w:rPr>
        <w:t xml:space="preserve"> класс</w:t>
      </w:r>
    </w:p>
    <w:p w14:paraId="1BFB398D" w14:textId="77777777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before="1056" w:line="341" w:lineRule="exact"/>
        <w:ind w:right="5"/>
        <w:jc w:val="right"/>
        <w:rPr>
          <w:b/>
          <w:bCs/>
          <w:sz w:val="20"/>
          <w:szCs w:val="20"/>
        </w:rPr>
      </w:pPr>
      <w:r w:rsidRPr="00390B79">
        <w:rPr>
          <w:b/>
          <w:bCs/>
          <w:color w:val="000000"/>
          <w:spacing w:val="-5"/>
          <w:sz w:val="31"/>
          <w:szCs w:val="31"/>
        </w:rPr>
        <w:t xml:space="preserve">Автор: </w:t>
      </w:r>
      <w:r w:rsidRPr="00390B79">
        <w:rPr>
          <w:color w:val="000000"/>
          <w:spacing w:val="-5"/>
          <w:sz w:val="31"/>
          <w:szCs w:val="31"/>
        </w:rPr>
        <w:t>Соколов Евгений Васильевич</w:t>
      </w:r>
    </w:p>
    <w:p w14:paraId="0FDB9444" w14:textId="77777777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jc w:val="right"/>
        <w:rPr>
          <w:b/>
          <w:bCs/>
          <w:sz w:val="20"/>
          <w:szCs w:val="20"/>
        </w:rPr>
      </w:pPr>
      <w:r w:rsidRPr="00390B79">
        <w:rPr>
          <w:color w:val="000000"/>
          <w:spacing w:val="-5"/>
          <w:sz w:val="31"/>
          <w:szCs w:val="31"/>
        </w:rPr>
        <w:t xml:space="preserve">заслуженный работник культуры </w:t>
      </w:r>
      <w:r w:rsidRPr="00390B79">
        <w:rPr>
          <w:b/>
          <w:bCs/>
          <w:color w:val="000000"/>
          <w:spacing w:val="-5"/>
          <w:sz w:val="31"/>
          <w:szCs w:val="31"/>
        </w:rPr>
        <w:t>РФ,</w:t>
      </w:r>
    </w:p>
    <w:p w14:paraId="75D3B776" w14:textId="77777777" w:rsidR="00390B79" w:rsidRPr="00390B79" w:rsidRDefault="00390B79" w:rsidP="00390B79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right="19"/>
        <w:jc w:val="right"/>
        <w:rPr>
          <w:color w:val="000000"/>
          <w:spacing w:val="-5"/>
          <w:sz w:val="31"/>
          <w:szCs w:val="31"/>
        </w:rPr>
      </w:pPr>
      <w:r w:rsidRPr="00390B79">
        <w:rPr>
          <w:color w:val="000000"/>
          <w:spacing w:val="-5"/>
          <w:sz w:val="31"/>
          <w:szCs w:val="31"/>
        </w:rPr>
        <w:t>руководитель кружка.</w:t>
      </w:r>
    </w:p>
    <w:p w14:paraId="318AB511" w14:textId="77777777" w:rsidR="00390B79" w:rsidRDefault="00390B79" w:rsidP="00A4618C">
      <w:pPr>
        <w:shd w:val="clear" w:color="auto" w:fill="FFFFFF"/>
        <w:spacing w:before="274"/>
        <w:rPr>
          <w:bCs/>
          <w:color w:val="000000"/>
          <w:spacing w:val="8"/>
          <w:sz w:val="40"/>
          <w:szCs w:val="40"/>
        </w:rPr>
      </w:pPr>
    </w:p>
    <w:p w14:paraId="492B5D60" w14:textId="77777777" w:rsidR="00A4618C" w:rsidRDefault="00A4618C" w:rsidP="00A4618C">
      <w:pPr>
        <w:shd w:val="clear" w:color="auto" w:fill="FFFFFF"/>
        <w:spacing w:line="341" w:lineRule="exact"/>
        <w:ind w:right="19"/>
        <w:jc w:val="right"/>
        <w:rPr>
          <w:b/>
          <w:bCs/>
          <w:color w:val="000000"/>
          <w:spacing w:val="-5"/>
          <w:sz w:val="31"/>
          <w:szCs w:val="31"/>
        </w:rPr>
      </w:pPr>
    </w:p>
    <w:p w14:paraId="1FAA0D82" w14:textId="77777777" w:rsidR="00A4618C" w:rsidRDefault="00A4618C" w:rsidP="00A4618C">
      <w:pPr>
        <w:shd w:val="clear" w:color="auto" w:fill="FFFFFF"/>
        <w:spacing w:line="341" w:lineRule="exact"/>
        <w:ind w:right="19"/>
        <w:jc w:val="right"/>
        <w:rPr>
          <w:b/>
          <w:bCs/>
          <w:color w:val="000000"/>
          <w:spacing w:val="-5"/>
          <w:sz w:val="31"/>
          <w:szCs w:val="31"/>
        </w:rPr>
      </w:pPr>
    </w:p>
    <w:p w14:paraId="59D501B3" w14:textId="77777777" w:rsidR="00A4618C" w:rsidRDefault="00A4618C" w:rsidP="00A4618C">
      <w:pPr>
        <w:shd w:val="clear" w:color="auto" w:fill="FFFFFF"/>
        <w:spacing w:line="341" w:lineRule="exact"/>
        <w:ind w:right="19"/>
        <w:jc w:val="right"/>
        <w:rPr>
          <w:b/>
          <w:bCs/>
          <w:color w:val="000000"/>
          <w:spacing w:val="-5"/>
          <w:sz w:val="31"/>
          <w:szCs w:val="31"/>
        </w:rPr>
      </w:pPr>
    </w:p>
    <w:p w14:paraId="5BAF292F" w14:textId="77777777" w:rsidR="00A4618C" w:rsidRDefault="00A4618C" w:rsidP="00A4618C">
      <w:pPr>
        <w:shd w:val="clear" w:color="auto" w:fill="FFFFFF"/>
        <w:spacing w:line="341" w:lineRule="exact"/>
        <w:ind w:right="19"/>
        <w:jc w:val="right"/>
      </w:pPr>
    </w:p>
    <w:p w14:paraId="6721FD29" w14:textId="77777777" w:rsidR="00A4618C" w:rsidRDefault="00A4618C" w:rsidP="00A4618C">
      <w:pPr>
        <w:jc w:val="center"/>
        <w:rPr>
          <w:color w:val="000000"/>
          <w:spacing w:val="-5"/>
        </w:rPr>
      </w:pPr>
    </w:p>
    <w:p w14:paraId="31BAA063" w14:textId="77777777" w:rsidR="00A4618C" w:rsidRDefault="00A4618C" w:rsidP="00390B79">
      <w:pPr>
        <w:rPr>
          <w:color w:val="000000"/>
          <w:spacing w:val="-5"/>
        </w:rPr>
      </w:pPr>
    </w:p>
    <w:p w14:paraId="44435EDA" w14:textId="77777777" w:rsidR="00A4618C" w:rsidRDefault="00A4618C" w:rsidP="00A4618C">
      <w:pPr>
        <w:jc w:val="center"/>
        <w:rPr>
          <w:color w:val="000000"/>
          <w:spacing w:val="-5"/>
        </w:rPr>
      </w:pPr>
    </w:p>
    <w:p w14:paraId="345281ED" w14:textId="77777777" w:rsidR="00A4618C" w:rsidRDefault="00A4618C" w:rsidP="00A4618C">
      <w:pPr>
        <w:jc w:val="center"/>
        <w:rPr>
          <w:color w:val="000000"/>
          <w:spacing w:val="-5"/>
        </w:rPr>
      </w:pPr>
    </w:p>
    <w:p w14:paraId="15449299" w14:textId="77777777" w:rsidR="001C350D" w:rsidRDefault="00A4618C" w:rsidP="001C350D">
      <w:pPr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г. Нижний Новгород</w:t>
      </w:r>
    </w:p>
    <w:p w14:paraId="4212DB88" w14:textId="1B6BE533" w:rsidR="00A4618C" w:rsidRPr="001C350D" w:rsidRDefault="00A4618C" w:rsidP="001C350D">
      <w:pPr>
        <w:jc w:val="center"/>
        <w:rPr>
          <w:color w:val="000000"/>
          <w:spacing w:val="-5"/>
        </w:rPr>
      </w:pPr>
      <w:r>
        <w:rPr>
          <w:color w:val="000000"/>
          <w:spacing w:val="-5"/>
        </w:rPr>
        <w:t>2011</w:t>
      </w:r>
    </w:p>
    <w:p w14:paraId="7F8FD2FF" w14:textId="77777777" w:rsidR="00A4618C" w:rsidRDefault="00A4618C" w:rsidP="00A4618C">
      <w:pPr>
        <w:shd w:val="clear" w:color="auto" w:fill="FFFFFF"/>
        <w:rPr>
          <w:b/>
        </w:rPr>
      </w:pPr>
      <w:r>
        <w:rPr>
          <w:b/>
        </w:rPr>
        <w:lastRenderedPageBreak/>
        <w:t xml:space="preserve"> </w:t>
      </w:r>
    </w:p>
    <w:p w14:paraId="5D6BA5B8" w14:textId="57AC1433" w:rsidR="00A4618C" w:rsidRDefault="00A4618C" w:rsidP="00A4618C">
      <w:pPr>
        <w:shd w:val="clear" w:color="auto" w:fill="FFFFFF"/>
      </w:pPr>
      <w:r>
        <w:rPr>
          <w:b/>
          <w:bCs/>
          <w:color w:val="000000"/>
          <w:spacing w:val="-9"/>
          <w:sz w:val="29"/>
          <w:szCs w:val="29"/>
        </w:rPr>
        <w:t>ПОЯСНИТЕЛЬНАЯ ЗАПИСКА</w:t>
      </w:r>
    </w:p>
    <w:p w14:paraId="05C15D89" w14:textId="77777777" w:rsidR="00A4618C" w:rsidRDefault="00A4618C" w:rsidP="00A4618C">
      <w:pPr>
        <w:shd w:val="clear" w:color="auto" w:fill="FFFFFF"/>
        <w:spacing w:before="283" w:line="322" w:lineRule="exact"/>
        <w:ind w:left="350" w:firstLine="370"/>
        <w:jc w:val="both"/>
      </w:pPr>
      <w:r>
        <w:rPr>
          <w:color w:val="000000"/>
          <w:spacing w:val="-3"/>
          <w:sz w:val="29"/>
          <w:szCs w:val="29"/>
        </w:rPr>
        <w:t xml:space="preserve">Творческая деятельность коллектива художественного слова рассчитана на детей </w:t>
      </w:r>
      <w:r>
        <w:rPr>
          <w:color w:val="000000"/>
          <w:spacing w:val="4"/>
          <w:sz w:val="29"/>
          <w:szCs w:val="29"/>
        </w:rPr>
        <w:t xml:space="preserve">от 7 до 17 лет. Это период, в котором происходит переход от детства к </w:t>
      </w:r>
      <w:r>
        <w:rPr>
          <w:color w:val="000000"/>
          <w:spacing w:val="1"/>
          <w:sz w:val="29"/>
          <w:szCs w:val="29"/>
        </w:rPr>
        <w:t xml:space="preserve">более зрелому, юношескому возрасту, вследствие чего его часто называют </w:t>
      </w:r>
      <w:r>
        <w:rPr>
          <w:color w:val="000000"/>
          <w:sz w:val="29"/>
          <w:szCs w:val="29"/>
        </w:rPr>
        <w:t xml:space="preserve">переходным </w:t>
      </w:r>
      <w:proofErr w:type="gramStart"/>
      <w:r>
        <w:rPr>
          <w:color w:val="000000"/>
          <w:sz w:val="29"/>
          <w:szCs w:val="29"/>
        </w:rPr>
        <w:t>( «</w:t>
      </w:r>
      <w:proofErr w:type="gramEnd"/>
      <w:r>
        <w:rPr>
          <w:color w:val="000000"/>
          <w:sz w:val="29"/>
          <w:szCs w:val="29"/>
        </w:rPr>
        <w:t xml:space="preserve">трудным» ). Кроме того, этот возраст охватывает два уровня нравственного развития: 10-14 лет - принятие социальной среды, какова она есть, </w:t>
      </w:r>
      <w:r>
        <w:rPr>
          <w:color w:val="000000"/>
          <w:spacing w:val="-3"/>
          <w:sz w:val="29"/>
          <w:szCs w:val="29"/>
        </w:rPr>
        <w:t xml:space="preserve">взаимодействие с ней; 14-18 лет - характеризуется более самостоятельным, основанным </w:t>
      </w:r>
      <w:r>
        <w:rPr>
          <w:color w:val="000000"/>
          <w:spacing w:val="-4"/>
          <w:sz w:val="29"/>
          <w:szCs w:val="29"/>
        </w:rPr>
        <w:t xml:space="preserve">на анализе происходящего вокруг, поведением, формирующемся на </w:t>
      </w:r>
      <w:r>
        <w:rPr>
          <w:color w:val="000000"/>
          <w:spacing w:val="-2"/>
          <w:sz w:val="29"/>
          <w:szCs w:val="29"/>
        </w:rPr>
        <w:t>основе собственных критериев нравственности.</w:t>
      </w:r>
    </w:p>
    <w:p w14:paraId="662E1481" w14:textId="77777777" w:rsidR="00A4618C" w:rsidRDefault="00A4618C" w:rsidP="00A4618C">
      <w:pPr>
        <w:shd w:val="clear" w:color="auto" w:fill="FFFFFF"/>
        <w:spacing w:before="115" w:line="322" w:lineRule="exact"/>
        <w:ind w:left="293" w:right="10" w:firstLine="427"/>
        <w:jc w:val="both"/>
      </w:pPr>
      <w:r>
        <w:rPr>
          <w:color w:val="000000"/>
          <w:spacing w:val="-4"/>
          <w:sz w:val="29"/>
          <w:szCs w:val="29"/>
        </w:rPr>
        <w:t xml:space="preserve">Рост физических, интеллектуальных и морально-волевых качеств подростка </w:t>
      </w:r>
      <w:r>
        <w:rPr>
          <w:color w:val="000000"/>
          <w:spacing w:val="13"/>
          <w:sz w:val="29"/>
          <w:szCs w:val="29"/>
        </w:rPr>
        <w:t>создаёт предпосылки для существенного изменения места ребёнка в окру</w:t>
      </w:r>
      <w:r>
        <w:rPr>
          <w:color w:val="000000"/>
          <w:spacing w:val="-1"/>
          <w:sz w:val="29"/>
          <w:szCs w:val="29"/>
        </w:rPr>
        <w:t>жающем его обществе. У него появляются более широкие показательные инте</w:t>
      </w:r>
      <w:r>
        <w:rPr>
          <w:color w:val="000000"/>
          <w:sz w:val="29"/>
          <w:szCs w:val="29"/>
        </w:rPr>
        <w:t xml:space="preserve">ресы, удовлетворение которых не может быть только в школе, а требуют </w:t>
      </w:r>
      <w:r>
        <w:rPr>
          <w:color w:val="000000"/>
          <w:spacing w:val="-6"/>
          <w:sz w:val="29"/>
          <w:szCs w:val="29"/>
        </w:rPr>
        <w:t>выхода за пределами её.</w:t>
      </w:r>
    </w:p>
    <w:p w14:paraId="10D57A80" w14:textId="77777777" w:rsidR="00A4618C" w:rsidRDefault="00A4618C" w:rsidP="00A4618C">
      <w:pPr>
        <w:shd w:val="clear" w:color="auto" w:fill="FFFFFF"/>
        <w:spacing w:before="125" w:line="317" w:lineRule="exact"/>
        <w:ind w:left="216" w:right="14" w:firstLine="504"/>
        <w:jc w:val="both"/>
      </w:pPr>
      <w:r>
        <w:rPr>
          <w:color w:val="000000"/>
          <w:spacing w:val="2"/>
          <w:sz w:val="29"/>
          <w:szCs w:val="29"/>
        </w:rPr>
        <w:t xml:space="preserve">Досуговая творческая деятельность не только расширяет знания, но и </w:t>
      </w:r>
      <w:r>
        <w:rPr>
          <w:color w:val="000000"/>
          <w:spacing w:val="1"/>
          <w:sz w:val="29"/>
          <w:szCs w:val="29"/>
        </w:rPr>
        <w:t xml:space="preserve">значительно увеличивает круг общения ребёнка, ставя его в разнообразные </w:t>
      </w:r>
      <w:r>
        <w:rPr>
          <w:color w:val="000000"/>
          <w:spacing w:val="7"/>
          <w:sz w:val="29"/>
          <w:szCs w:val="29"/>
        </w:rPr>
        <w:t xml:space="preserve">отношения с широким кругом людей. Это обогащает опыт общения с </w:t>
      </w:r>
      <w:r>
        <w:rPr>
          <w:color w:val="000000"/>
          <w:spacing w:val="-4"/>
          <w:sz w:val="29"/>
          <w:szCs w:val="29"/>
        </w:rPr>
        <w:t xml:space="preserve">окружающими, формирует у подростков новые качества личности, воспитывает коллективизм, умение сознательно относиться к своему поведению и поступкам </w:t>
      </w:r>
      <w:r>
        <w:rPr>
          <w:color w:val="000000"/>
          <w:spacing w:val="-1"/>
          <w:sz w:val="29"/>
          <w:szCs w:val="29"/>
        </w:rPr>
        <w:t>окружающих.</w:t>
      </w:r>
    </w:p>
    <w:p w14:paraId="68C9279C" w14:textId="77777777" w:rsidR="00A4618C" w:rsidRDefault="00A4618C" w:rsidP="00A4618C">
      <w:pPr>
        <w:shd w:val="clear" w:color="auto" w:fill="FFFFFF"/>
        <w:spacing w:before="120" w:line="322" w:lineRule="exact"/>
        <w:ind w:left="158" w:right="370" w:firstLine="562"/>
        <w:jc w:val="both"/>
      </w:pPr>
      <w:r>
        <w:rPr>
          <w:color w:val="000000"/>
          <w:spacing w:val="1"/>
          <w:sz w:val="29"/>
          <w:szCs w:val="29"/>
        </w:rPr>
        <w:t>Подростковый возраст - возраст высокой активности. В это момент про</w:t>
      </w:r>
      <w:r>
        <w:rPr>
          <w:color w:val="000000"/>
          <w:spacing w:val="5"/>
          <w:sz w:val="29"/>
          <w:szCs w:val="29"/>
        </w:rPr>
        <w:t>исходит интенсивное формирование самосознания и самооценки -</w:t>
      </w:r>
      <w:r>
        <w:rPr>
          <w:color w:val="000000"/>
          <w:spacing w:val="-1"/>
          <w:sz w:val="29"/>
          <w:szCs w:val="29"/>
        </w:rPr>
        <w:t>важнейший момент в становлении Личности. Существенным источником поз</w:t>
      </w:r>
      <w:r>
        <w:rPr>
          <w:color w:val="000000"/>
          <w:spacing w:val="8"/>
          <w:sz w:val="29"/>
          <w:szCs w:val="29"/>
        </w:rPr>
        <w:t xml:space="preserve">нания подростком самого себя является общественная оценка его </w:t>
      </w:r>
      <w:r>
        <w:rPr>
          <w:color w:val="000000"/>
          <w:spacing w:val="-7"/>
          <w:sz w:val="29"/>
          <w:szCs w:val="29"/>
        </w:rPr>
        <w:t>ведения и деятельности.</w:t>
      </w:r>
    </w:p>
    <w:p w14:paraId="080184D6" w14:textId="77777777" w:rsidR="00A4618C" w:rsidRDefault="00A4618C" w:rsidP="00A4618C">
      <w:pPr>
        <w:shd w:val="clear" w:color="auto" w:fill="FFFFFF"/>
        <w:spacing w:before="115" w:line="322" w:lineRule="exact"/>
        <w:ind w:left="62" w:right="14" w:firstLine="658"/>
        <w:jc w:val="both"/>
      </w:pPr>
      <w:r>
        <w:rPr>
          <w:color w:val="000000"/>
          <w:spacing w:val="2"/>
          <w:sz w:val="29"/>
          <w:szCs w:val="29"/>
        </w:rPr>
        <w:t>Своеобразные особенности в поведении подростков создают немалые тру</w:t>
      </w:r>
      <w:r>
        <w:rPr>
          <w:color w:val="000000"/>
          <w:spacing w:val="6"/>
          <w:sz w:val="29"/>
          <w:szCs w:val="29"/>
        </w:rPr>
        <w:t xml:space="preserve">дности в воспитательной работе с ними. В этот период жизни ребёнок </w:t>
      </w:r>
      <w:r>
        <w:rPr>
          <w:color w:val="000000"/>
          <w:spacing w:val="5"/>
          <w:sz w:val="29"/>
          <w:szCs w:val="29"/>
        </w:rPr>
        <w:t xml:space="preserve">требует особого внимания, которое характеризуется, с одной стороны, </w:t>
      </w:r>
      <w:r>
        <w:rPr>
          <w:color w:val="000000"/>
          <w:spacing w:val="-2"/>
          <w:sz w:val="29"/>
          <w:szCs w:val="29"/>
        </w:rPr>
        <w:t xml:space="preserve">пристальным вниманием к его поведению, с другой - твёрдым руководством ведением подростка, требовательностью. Вместе с тем, необходимо умение </w:t>
      </w:r>
      <w:r>
        <w:rPr>
          <w:color w:val="000000"/>
          <w:spacing w:val="-1"/>
          <w:sz w:val="29"/>
          <w:szCs w:val="29"/>
        </w:rPr>
        <w:t>осуществлять всё это так, чтобы он не чувствовал мелочной опеки над собой, пр</w:t>
      </w:r>
      <w:r>
        <w:rPr>
          <w:color w:val="000000"/>
          <w:spacing w:val="-2"/>
          <w:sz w:val="29"/>
          <w:szCs w:val="29"/>
        </w:rPr>
        <w:t xml:space="preserve">инижением своего достоинства, недооценки сил и способностей, ненужного </w:t>
      </w:r>
      <w:r>
        <w:rPr>
          <w:color w:val="000000"/>
          <w:spacing w:val="-3"/>
          <w:sz w:val="29"/>
          <w:szCs w:val="29"/>
        </w:rPr>
        <w:t>ограничения его свободы и самостоятельности.</w:t>
      </w:r>
    </w:p>
    <w:p w14:paraId="0F7EC1E9" w14:textId="1AE91B5E" w:rsidR="00A4618C" w:rsidRDefault="00A4618C" w:rsidP="00A4618C">
      <w:pPr>
        <w:shd w:val="clear" w:color="auto" w:fill="FFFFFF"/>
        <w:spacing w:line="322" w:lineRule="exact"/>
        <w:ind w:left="211" w:right="538"/>
        <w:jc w:val="both"/>
      </w:pPr>
      <w:r>
        <w:rPr>
          <w:color w:val="000000"/>
          <w:spacing w:val="4"/>
          <w:sz w:val="29"/>
          <w:szCs w:val="29"/>
        </w:rPr>
        <w:t xml:space="preserve">Отслеживание результатов творческой деятельности подростков </w:t>
      </w:r>
      <w:r>
        <w:rPr>
          <w:color w:val="000000"/>
          <w:spacing w:val="-2"/>
          <w:sz w:val="29"/>
          <w:szCs w:val="29"/>
        </w:rPr>
        <w:t>проявляются в форме открытых уроков, отчётных концертов и</w:t>
      </w:r>
      <w:r>
        <w:t xml:space="preserve"> </w:t>
      </w:r>
      <w:r>
        <w:rPr>
          <w:color w:val="000000"/>
          <w:spacing w:val="10"/>
          <w:sz w:val="29"/>
          <w:szCs w:val="29"/>
        </w:rPr>
        <w:t>литературных спектаклей, различных конкурсов, оценивания ак</w:t>
      </w:r>
      <w:r>
        <w:rPr>
          <w:color w:val="000000"/>
          <w:spacing w:val="4"/>
          <w:sz w:val="29"/>
          <w:szCs w:val="29"/>
        </w:rPr>
        <w:t xml:space="preserve">терского мастерства и активности при помощи бальной системы, </w:t>
      </w:r>
      <w:r>
        <w:rPr>
          <w:color w:val="000000"/>
          <w:spacing w:val="21"/>
          <w:sz w:val="29"/>
          <w:szCs w:val="29"/>
        </w:rPr>
        <w:t>полугодовые и годовые итоговые зачёты, выявление лучших</w:t>
      </w:r>
      <w:r>
        <w:rPr>
          <w:color w:val="000000"/>
          <w:spacing w:val="2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исполнителей-рассказчиков</w:t>
      </w:r>
      <w:r>
        <w:rPr>
          <w:color w:val="000000"/>
          <w:spacing w:val="-1"/>
          <w:sz w:val="29"/>
          <w:szCs w:val="29"/>
        </w:rPr>
        <w:t xml:space="preserve"> — всё это</w:t>
      </w:r>
      <w:r>
        <w:rPr>
          <w:color w:val="000000"/>
          <w:spacing w:val="-1"/>
          <w:sz w:val="29"/>
          <w:szCs w:val="29"/>
        </w:rPr>
        <w:t xml:space="preserve"> в совокупности является важнейшим </w:t>
      </w:r>
      <w:r>
        <w:rPr>
          <w:color w:val="000000"/>
          <w:sz w:val="29"/>
          <w:szCs w:val="29"/>
        </w:rPr>
        <w:t>инструментом в мотивации творческой деятельности учащихся.</w:t>
      </w:r>
    </w:p>
    <w:p w14:paraId="0CE1B2E2" w14:textId="77777777" w:rsidR="00A4618C" w:rsidRDefault="00A4618C" w:rsidP="00A4618C">
      <w:pPr>
        <w:shd w:val="clear" w:color="auto" w:fill="FFFFFF"/>
        <w:spacing w:line="322" w:lineRule="exact"/>
        <w:ind w:left="197" w:right="254" w:firstLine="226"/>
        <w:jc w:val="both"/>
      </w:pPr>
      <w:r>
        <w:rPr>
          <w:color w:val="000000"/>
          <w:spacing w:val="-3"/>
          <w:sz w:val="29"/>
          <w:szCs w:val="29"/>
        </w:rPr>
        <w:t>Форма обучения в коллективе - групповые и индивидуальные занятия через практику с учётом теории.</w:t>
      </w:r>
    </w:p>
    <w:p w14:paraId="49983429" w14:textId="77777777" w:rsidR="00A4618C" w:rsidRDefault="00A4618C" w:rsidP="00A4618C">
      <w:pPr>
        <w:shd w:val="clear" w:color="auto" w:fill="FFFFFF"/>
        <w:spacing w:line="322" w:lineRule="exact"/>
        <w:ind w:left="154" w:right="254" w:firstLine="259"/>
        <w:jc w:val="both"/>
      </w:pPr>
      <w:r>
        <w:rPr>
          <w:color w:val="000000"/>
          <w:spacing w:val="5"/>
          <w:sz w:val="29"/>
          <w:szCs w:val="29"/>
        </w:rPr>
        <w:lastRenderedPageBreak/>
        <w:t>Весь курс обучения навыкам мастерства неразрывно связан со всем ко</w:t>
      </w:r>
      <w:r>
        <w:rPr>
          <w:color w:val="000000"/>
          <w:spacing w:val="-4"/>
          <w:sz w:val="29"/>
          <w:szCs w:val="29"/>
        </w:rPr>
        <w:t>мплексом специальных тренировочных и обще-эстетических дисциплин. Этот ко</w:t>
      </w:r>
      <w:r>
        <w:rPr>
          <w:color w:val="000000"/>
          <w:sz w:val="29"/>
          <w:szCs w:val="29"/>
        </w:rPr>
        <w:t xml:space="preserve">мплекс способствует формированию и развитию актёрских способностей у </w:t>
      </w:r>
      <w:r>
        <w:rPr>
          <w:color w:val="000000"/>
          <w:spacing w:val="11"/>
          <w:sz w:val="29"/>
          <w:szCs w:val="29"/>
        </w:rPr>
        <w:t xml:space="preserve">детей и создаёт предпосылки к тому, чтобы в сценической практике </w:t>
      </w:r>
      <w:r>
        <w:rPr>
          <w:color w:val="000000"/>
          <w:spacing w:val="-1"/>
          <w:sz w:val="29"/>
          <w:szCs w:val="29"/>
        </w:rPr>
        <w:t>закреплялись индивидуальные личностные качества ребёнка-артиста.</w:t>
      </w:r>
    </w:p>
    <w:p w14:paraId="6F15DB3D" w14:textId="77777777" w:rsidR="00A4618C" w:rsidRDefault="00A4618C" w:rsidP="00A4618C">
      <w:pPr>
        <w:shd w:val="clear" w:color="auto" w:fill="FFFFFF"/>
        <w:spacing w:line="322" w:lineRule="exact"/>
        <w:ind w:left="139" w:right="254" w:firstLine="274"/>
        <w:jc w:val="both"/>
      </w:pPr>
      <w:r>
        <w:rPr>
          <w:color w:val="000000"/>
          <w:spacing w:val="-1"/>
          <w:sz w:val="29"/>
          <w:szCs w:val="29"/>
        </w:rPr>
        <w:t>Программа рассчитана на 1 год, но на практике учащиеся продолжают за</w:t>
      </w:r>
      <w:r>
        <w:rPr>
          <w:color w:val="000000"/>
          <w:spacing w:val="-3"/>
          <w:sz w:val="29"/>
          <w:szCs w:val="29"/>
        </w:rPr>
        <w:t>ниматься и последующие годы пребывания в школе.</w:t>
      </w:r>
    </w:p>
    <w:p w14:paraId="3488A4E7" w14:textId="77777777" w:rsidR="00A4618C" w:rsidRDefault="00A4618C" w:rsidP="00A4618C">
      <w:pPr>
        <w:shd w:val="clear" w:color="auto" w:fill="FFFFFF"/>
        <w:spacing w:line="322" w:lineRule="exact"/>
        <w:ind w:left="139" w:right="538"/>
        <w:rPr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 xml:space="preserve">Цель программы: </w:t>
      </w:r>
      <w:r>
        <w:rPr>
          <w:color w:val="000000"/>
          <w:spacing w:val="-4"/>
          <w:sz w:val="29"/>
          <w:szCs w:val="29"/>
        </w:rPr>
        <w:t xml:space="preserve">воспитание эстетически-развитой высоконравственной </w:t>
      </w:r>
      <w:r>
        <w:rPr>
          <w:color w:val="000000"/>
          <w:spacing w:val="-2"/>
          <w:sz w:val="29"/>
          <w:szCs w:val="29"/>
        </w:rPr>
        <w:t xml:space="preserve">личности ребенка. </w:t>
      </w:r>
    </w:p>
    <w:p w14:paraId="792B0190" w14:textId="77777777" w:rsidR="00A4618C" w:rsidRDefault="00A4618C" w:rsidP="00A4618C">
      <w:pPr>
        <w:shd w:val="clear" w:color="auto" w:fill="FFFFFF"/>
        <w:spacing w:line="322" w:lineRule="exact"/>
        <w:ind w:left="139" w:right="538"/>
      </w:pPr>
      <w:r>
        <w:rPr>
          <w:b/>
          <w:bCs/>
          <w:color w:val="000000"/>
          <w:spacing w:val="-2"/>
          <w:sz w:val="29"/>
          <w:szCs w:val="29"/>
        </w:rPr>
        <w:t>Задачи программы:</w:t>
      </w:r>
    </w:p>
    <w:p w14:paraId="01E7F4BE" w14:textId="77777777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Создание душевного комфорта для роста ребенка</w:t>
      </w:r>
    </w:p>
    <w:p w14:paraId="3AA4C137" w14:textId="77777777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Формирование общей культуры через сотрудничество с соратниками по сцене</w:t>
      </w:r>
    </w:p>
    <w:p w14:paraId="5D952A8E" w14:textId="77777777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 w:right="538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Развитие творческих способностей через освоение навыков актерского 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чтецкого мастерства</w:t>
      </w:r>
    </w:p>
    <w:p w14:paraId="3E8E76AF" w14:textId="4C9950DB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Создание творческой обстановки для профессионального самоопределения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Данная программа разработана </w:t>
      </w:r>
      <w:r>
        <w:rPr>
          <w:b/>
          <w:bCs/>
          <w:color w:val="000000"/>
          <w:spacing w:val="1"/>
          <w:sz w:val="29"/>
          <w:szCs w:val="29"/>
        </w:rPr>
        <w:t>для обучающихся 1-11 классов.</w:t>
      </w:r>
      <w:r>
        <w:rPr>
          <w:b/>
          <w:bCs/>
          <w:color w:val="000000"/>
          <w:spacing w:val="1"/>
          <w:sz w:val="29"/>
          <w:szCs w:val="29"/>
        </w:rPr>
        <w:br/>
      </w:r>
      <w:r>
        <w:rPr>
          <w:b/>
          <w:bCs/>
          <w:color w:val="000000"/>
          <w:spacing w:val="-2"/>
          <w:sz w:val="29"/>
          <w:szCs w:val="29"/>
        </w:rPr>
        <w:t xml:space="preserve">Базовое образование </w:t>
      </w:r>
      <w:r w:rsidR="00F32ECB">
        <w:rPr>
          <w:b/>
          <w:bCs/>
          <w:color w:val="000000"/>
          <w:spacing w:val="-2"/>
          <w:sz w:val="29"/>
          <w:szCs w:val="29"/>
        </w:rPr>
        <w:t>обучающихся -</w:t>
      </w:r>
      <w:r>
        <w:rPr>
          <w:b/>
          <w:bCs/>
          <w:color w:val="000000"/>
          <w:spacing w:val="-2"/>
          <w:sz w:val="29"/>
          <w:szCs w:val="29"/>
        </w:rPr>
        <w:t xml:space="preserve"> 1 класс.</w:t>
      </w:r>
    </w:p>
    <w:p w14:paraId="7A6BDD08" w14:textId="77777777" w:rsidR="00A4618C" w:rsidRDefault="00A4618C" w:rsidP="00A4618C">
      <w:pPr>
        <w:shd w:val="clear" w:color="auto" w:fill="FFFFFF"/>
        <w:spacing w:line="322" w:lineRule="exact"/>
        <w:ind w:left="139"/>
      </w:pPr>
      <w:r>
        <w:rPr>
          <w:b/>
          <w:bCs/>
          <w:color w:val="000000"/>
          <w:spacing w:val="-6"/>
          <w:sz w:val="30"/>
          <w:szCs w:val="30"/>
        </w:rPr>
        <w:t xml:space="preserve">Направленность кружка - </w:t>
      </w:r>
      <w:r>
        <w:rPr>
          <w:color w:val="000000"/>
          <w:spacing w:val="-6"/>
          <w:sz w:val="30"/>
          <w:szCs w:val="30"/>
        </w:rPr>
        <w:t>художественная.</w:t>
      </w:r>
    </w:p>
    <w:p w14:paraId="170B645C" w14:textId="77777777" w:rsidR="00A4618C" w:rsidRDefault="00A4618C" w:rsidP="00A4618C">
      <w:pPr>
        <w:shd w:val="clear" w:color="auto" w:fill="FFFFFF"/>
        <w:tabs>
          <w:tab w:val="left" w:pos="907"/>
        </w:tabs>
        <w:spacing w:line="322" w:lineRule="exact"/>
        <w:ind w:left="557"/>
      </w:pPr>
      <w:r>
        <w:rPr>
          <w:color w:val="000000"/>
          <w:sz w:val="30"/>
          <w:szCs w:val="30"/>
        </w:rPr>
        <w:t>•</w:t>
      </w:r>
      <w:r>
        <w:rPr>
          <w:color w:val="000000"/>
          <w:sz w:val="30"/>
          <w:szCs w:val="30"/>
        </w:rPr>
        <w:tab/>
      </w:r>
      <w:r>
        <w:rPr>
          <w:i/>
          <w:iCs/>
          <w:color w:val="000000"/>
          <w:spacing w:val="-6"/>
          <w:sz w:val="30"/>
          <w:szCs w:val="30"/>
        </w:rPr>
        <w:t>сроки реализации</w:t>
      </w:r>
    </w:p>
    <w:p w14:paraId="2B15D8FE" w14:textId="77777777" w:rsidR="00A4618C" w:rsidRDefault="00A4618C" w:rsidP="00A4618C">
      <w:pPr>
        <w:shd w:val="clear" w:color="auto" w:fill="FFFFFF"/>
        <w:spacing w:line="322" w:lineRule="exact"/>
        <w:ind w:left="149"/>
      </w:pPr>
      <w:r>
        <w:rPr>
          <w:color w:val="000000"/>
          <w:spacing w:val="1"/>
          <w:sz w:val="29"/>
          <w:szCs w:val="29"/>
        </w:rPr>
        <w:t>Сроки реализации программы -1 год</w:t>
      </w:r>
    </w:p>
    <w:p w14:paraId="00324B43" w14:textId="77777777" w:rsidR="00A4618C" w:rsidRDefault="00A4618C" w:rsidP="00A4618C">
      <w:pPr>
        <w:shd w:val="clear" w:color="auto" w:fill="FFFFFF"/>
        <w:tabs>
          <w:tab w:val="left" w:pos="907"/>
        </w:tabs>
        <w:spacing w:before="5" w:line="322" w:lineRule="exact"/>
        <w:ind w:left="557"/>
      </w:pPr>
      <w:r>
        <w:rPr>
          <w:b/>
          <w:bCs/>
          <w:color w:val="000000"/>
          <w:sz w:val="30"/>
          <w:szCs w:val="30"/>
        </w:rPr>
        <w:t>•</w:t>
      </w:r>
      <w:r>
        <w:rPr>
          <w:b/>
          <w:bCs/>
          <w:color w:val="000000"/>
          <w:sz w:val="30"/>
          <w:szCs w:val="30"/>
        </w:rPr>
        <w:tab/>
      </w:r>
      <w:r>
        <w:rPr>
          <w:b/>
          <w:bCs/>
          <w:i/>
          <w:iCs/>
          <w:color w:val="000000"/>
          <w:spacing w:val="-6"/>
          <w:sz w:val="30"/>
          <w:szCs w:val="30"/>
        </w:rPr>
        <w:t>форма и режим занятий</w:t>
      </w:r>
    </w:p>
    <w:p w14:paraId="247E0BA7" w14:textId="77777777" w:rsidR="00A4618C" w:rsidRDefault="00A4618C" w:rsidP="00A4618C">
      <w:pPr>
        <w:shd w:val="clear" w:color="auto" w:fill="FFFFFF"/>
        <w:spacing w:line="322" w:lineRule="exact"/>
        <w:ind w:left="149" w:right="538" w:firstLine="403"/>
      </w:pPr>
      <w:r>
        <w:rPr>
          <w:color w:val="000000"/>
          <w:spacing w:val="-3"/>
          <w:sz w:val="29"/>
          <w:szCs w:val="29"/>
        </w:rPr>
        <w:t xml:space="preserve">Занятия проводятся 9 часов в неделю. Занятия могут проходить со всем </w:t>
      </w:r>
      <w:r>
        <w:rPr>
          <w:color w:val="000000"/>
          <w:spacing w:val="-2"/>
          <w:sz w:val="29"/>
          <w:szCs w:val="29"/>
        </w:rPr>
        <w:t>коллективом, по группам, индивидуально.</w:t>
      </w:r>
    </w:p>
    <w:p w14:paraId="1291D5FF" w14:textId="77777777" w:rsidR="00A4618C" w:rsidRDefault="00A4618C" w:rsidP="00A4618C">
      <w:pPr>
        <w:shd w:val="clear" w:color="auto" w:fill="FFFFFF"/>
        <w:spacing w:line="322" w:lineRule="exact"/>
        <w:ind w:left="149" w:right="1075" w:hanging="149"/>
      </w:pPr>
      <w:r>
        <w:rPr>
          <w:i/>
          <w:iCs/>
          <w:color w:val="000000"/>
          <w:spacing w:val="-10"/>
          <w:sz w:val="30"/>
          <w:szCs w:val="30"/>
        </w:rPr>
        <w:t xml:space="preserve">Ожидаемые результаты и способы определения их, результативности </w:t>
      </w:r>
      <w:r>
        <w:rPr>
          <w:color w:val="000000"/>
          <w:spacing w:val="-6"/>
          <w:sz w:val="30"/>
          <w:szCs w:val="30"/>
        </w:rPr>
        <w:t>-Умение применять усвоенные навыки художественного чтения</w:t>
      </w:r>
    </w:p>
    <w:p w14:paraId="7FCB4EB5" w14:textId="77777777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умение владеть сценической культурой</w:t>
      </w:r>
    </w:p>
    <w:p w14:paraId="35976300" w14:textId="77777777" w:rsidR="00A4618C" w:rsidRDefault="00A4618C" w:rsidP="00A4618C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134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умение владеть законами жанра</w:t>
      </w:r>
    </w:p>
    <w:p w14:paraId="0BBDCA8C" w14:textId="77777777" w:rsidR="00A4618C" w:rsidRDefault="00A4618C" w:rsidP="00A4618C">
      <w:pPr>
        <w:shd w:val="clear" w:color="auto" w:fill="FFFFFF"/>
        <w:spacing w:line="322" w:lineRule="exact"/>
        <w:ind w:left="125"/>
      </w:pPr>
      <w:r>
        <w:rPr>
          <w:color w:val="000000"/>
          <w:spacing w:val="-3"/>
          <w:sz w:val="29"/>
          <w:szCs w:val="29"/>
        </w:rPr>
        <w:t xml:space="preserve">-владеть эстетикой восприятия художественного мира -умение отстаивать свою </w:t>
      </w:r>
      <w:r>
        <w:rPr>
          <w:color w:val="000000"/>
          <w:spacing w:val="-1"/>
          <w:sz w:val="29"/>
          <w:szCs w:val="29"/>
        </w:rPr>
        <w:t>точку зрения -умение проявлять себя творческой личностью</w:t>
      </w:r>
    </w:p>
    <w:p w14:paraId="3D51AE34" w14:textId="0B1024A5" w:rsidR="00A4618C" w:rsidRDefault="00A4618C" w:rsidP="00A4618C">
      <w:pPr>
        <w:shd w:val="clear" w:color="auto" w:fill="FFFFFF"/>
        <w:spacing w:before="106" w:line="326" w:lineRule="exact"/>
        <w:ind w:left="58" w:right="-49" w:firstLine="662"/>
        <w:jc w:val="both"/>
      </w:pPr>
    </w:p>
    <w:p w14:paraId="41F92191" w14:textId="0194DE08" w:rsidR="00A4618C" w:rsidRDefault="00A4618C" w:rsidP="00A4618C">
      <w:pPr>
        <w:rPr>
          <w:b/>
        </w:rPr>
      </w:pPr>
      <w:r>
        <w:rPr>
          <w:b/>
        </w:rPr>
        <w:t xml:space="preserve"> </w:t>
      </w:r>
    </w:p>
    <w:p w14:paraId="6FEB5A48" w14:textId="77777777" w:rsidR="00A4618C" w:rsidRDefault="00A4618C" w:rsidP="00A4618C">
      <w:pPr>
        <w:rPr>
          <w:b/>
        </w:rPr>
      </w:pPr>
    </w:p>
    <w:p w14:paraId="3E08946F" w14:textId="77777777" w:rsidR="00A4618C" w:rsidRDefault="00A4618C" w:rsidP="00A4618C">
      <w:pPr>
        <w:rPr>
          <w:b/>
        </w:rPr>
      </w:pPr>
    </w:p>
    <w:p w14:paraId="49DB4C52" w14:textId="77777777" w:rsidR="00A4618C" w:rsidRDefault="00A4618C" w:rsidP="00A4618C">
      <w:pPr>
        <w:rPr>
          <w:b/>
        </w:rPr>
      </w:pPr>
    </w:p>
    <w:p w14:paraId="7B4EEB5A" w14:textId="77777777" w:rsidR="00F32ECB" w:rsidRDefault="00F32ECB" w:rsidP="00A4618C">
      <w:pPr>
        <w:rPr>
          <w:b/>
        </w:rPr>
      </w:pPr>
    </w:p>
    <w:p w14:paraId="4473ECAF" w14:textId="471B3F0F" w:rsidR="00A4618C" w:rsidRDefault="00A4618C" w:rsidP="00A4618C">
      <w:pPr>
        <w:rPr>
          <w:b/>
        </w:rPr>
      </w:pPr>
      <w:r>
        <w:rPr>
          <w:b/>
        </w:rPr>
        <w:t>УЧЕБНО-ТЕМАТИЧЕСКИЙ ПЛАН</w:t>
      </w:r>
    </w:p>
    <w:p w14:paraId="2E4BC274" w14:textId="45A9086F" w:rsidR="00A4618C" w:rsidRDefault="00A4618C" w:rsidP="00A4618C">
      <w:pPr>
        <w:rPr>
          <w:b/>
          <w:sz w:val="24"/>
          <w:szCs w:val="24"/>
        </w:rPr>
      </w:pPr>
      <w:r>
        <w:rPr>
          <w:b/>
        </w:rPr>
        <w:t xml:space="preserve">                  </w:t>
      </w:r>
      <w:r w:rsidR="00F32ECB">
        <w:rPr>
          <w:b/>
        </w:rPr>
        <w:t>(художественное</w:t>
      </w:r>
      <w:r>
        <w:rPr>
          <w:b/>
        </w:rPr>
        <w:t xml:space="preserve"> слово: 306 </w:t>
      </w:r>
      <w:r w:rsidR="00F32ECB">
        <w:rPr>
          <w:b/>
        </w:rPr>
        <w:t>часов</w:t>
      </w:r>
      <w:r w:rsidR="00F32EC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14:paraId="2B6F9D8E" w14:textId="77777777" w:rsidR="00A4618C" w:rsidRDefault="00A4618C" w:rsidP="00A4618C">
      <w:pPr>
        <w:rPr>
          <w:b/>
          <w:sz w:val="24"/>
          <w:szCs w:val="24"/>
        </w:rPr>
      </w:pPr>
    </w:p>
    <w:tbl>
      <w:tblPr>
        <w:tblStyle w:val="a3"/>
        <w:tblW w:w="8548" w:type="dxa"/>
        <w:tblLayout w:type="fixed"/>
        <w:tblLook w:val="00A0" w:firstRow="1" w:lastRow="0" w:firstColumn="1" w:lastColumn="0" w:noHBand="0" w:noVBand="0"/>
      </w:tblPr>
      <w:tblGrid>
        <w:gridCol w:w="475"/>
        <w:gridCol w:w="5805"/>
        <w:gridCol w:w="1134"/>
        <w:gridCol w:w="1134"/>
      </w:tblGrid>
      <w:tr w:rsidR="00A4618C" w14:paraId="4512F8C4" w14:textId="77777777" w:rsidTr="00330EC8">
        <w:trPr>
          <w:trHeight w:val="4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A03" w14:textId="77777777" w:rsidR="00A4618C" w:rsidRDefault="00A4618C" w:rsidP="00330EC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598" w14:textId="77777777" w:rsidR="00A4618C" w:rsidRDefault="00A4618C" w:rsidP="00330EC8">
            <w:pPr>
              <w:rPr>
                <w:b/>
              </w:rPr>
            </w:pPr>
            <w:r>
              <w:rPr>
                <w:b/>
              </w:rPr>
              <w:t xml:space="preserve">                    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F7B" w14:textId="77777777" w:rsidR="00A4618C" w:rsidRDefault="00A4618C" w:rsidP="00330EC8">
            <w:pPr>
              <w:rPr>
                <w:b/>
              </w:rPr>
            </w:pPr>
            <w:proofErr w:type="gramStart"/>
            <w:r>
              <w:rPr>
                <w:b/>
              </w:rPr>
              <w:t>Тео-</w:t>
            </w:r>
            <w:proofErr w:type="spellStart"/>
            <w:r>
              <w:rPr>
                <w:b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B31" w14:textId="77777777" w:rsidR="00A4618C" w:rsidRDefault="00A4618C" w:rsidP="00330EC8">
            <w:pPr>
              <w:rPr>
                <w:b/>
              </w:rPr>
            </w:pP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>-тика</w:t>
            </w:r>
          </w:p>
        </w:tc>
      </w:tr>
      <w:tr w:rsidR="00A4618C" w14:paraId="7680C9DD" w14:textId="77777777" w:rsidTr="00330EC8">
        <w:trPr>
          <w:trHeight w:val="3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5B9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327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Комплектование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01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9EE9568" w14:textId="77777777" w:rsidR="00A4618C" w:rsidRDefault="00A4618C" w:rsidP="00330E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4C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618C" w14:paraId="0AF10F9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1F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C6B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D1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AE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618C" w14:paraId="54AACD00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8F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F4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E75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70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618C" w14:paraId="47A289E6" w14:textId="77777777" w:rsidTr="00330EC8">
        <w:trPr>
          <w:trHeight w:val="3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87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A14" w14:textId="77777777" w:rsidR="00A4618C" w:rsidRDefault="00A4618C" w:rsidP="00330EC8">
            <w:pPr>
              <w:rPr>
                <w:b/>
              </w:rPr>
            </w:pPr>
            <w:r>
              <w:rPr>
                <w:sz w:val="24"/>
                <w:szCs w:val="24"/>
              </w:rPr>
              <w:t>Оценка творческих возможностей юных чтецов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87C" w14:textId="77777777" w:rsidR="00A4618C" w:rsidRDefault="00A4618C" w:rsidP="00330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510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4618C" w14:paraId="4287E5EC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42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DA9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творческих данных чтецов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CF0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38F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</w:tr>
      <w:tr w:rsidR="00A4618C" w14:paraId="33F5C768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D2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B4B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искусстве художественного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500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F6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  <w:tr w:rsidR="00A4618C" w14:paraId="5C3A07ED" w14:textId="77777777" w:rsidTr="00330EC8">
        <w:trPr>
          <w:trHeight w:val="5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9FB8" w14:textId="77777777" w:rsidR="00A4618C" w:rsidRDefault="00A4618C" w:rsidP="00330EC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45D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Беседа-разговор об общественной значимости просветительской роли художественного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F80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FC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  <w:tr w:rsidR="00A4618C" w14:paraId="7CE3CA8F" w14:textId="77777777" w:rsidTr="00330EC8">
        <w:trPr>
          <w:trHeight w:val="5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AF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D1B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по сценической речи. Развивающие упражнения и игры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0F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92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6F7C60B6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7A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ACF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упражнения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36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28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35FA4F89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71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83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упражнения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300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71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27A59D45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1B5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2AB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упражнения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2185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B4E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2200E7A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1F0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596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D4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245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032B9C4A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1D6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B87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060B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ADE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12B89EBC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1C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20F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сложные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2C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75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464025BB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52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41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Скороговорки сложные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EE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822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3413E2DD" w14:textId="77777777" w:rsidTr="00330EC8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D1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86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речи. Работа над чёткой дикцией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FC6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0B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4560DE6B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10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4C8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чёткой дикцией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91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E7D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75C96ED0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902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12F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чёткой дикцией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34F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1B3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618C" w14:paraId="042A37A1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D6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512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15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372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1F5A18C6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82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72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открытого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3C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BBF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4DC4EEC6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398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148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открытого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A1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3F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7BCD740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1C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A03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правильным ударением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76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A0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18C" w14:paraId="73A20FA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8CE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BE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правильным ударением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6F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BE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36F2066B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C57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92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«с листа»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71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69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70BC9F5A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0D1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E0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«с листа»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2F2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52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1006909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A6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3158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Напевность и мелодичность стиха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CFD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40E5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617ABB68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02C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B96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Напевность и мелодичность стиха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885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642B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7E2FB959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34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7BD" w14:textId="2A29D0D3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голосом </w:t>
            </w:r>
            <w:r w:rsidR="00F32ECB">
              <w:rPr>
                <w:sz w:val="24"/>
                <w:szCs w:val="24"/>
              </w:rPr>
              <w:t>(интонацией)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48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4AB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6D198B18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47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805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голосом в дуэте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9F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8B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0A640226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170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0C09" w14:textId="5F0A973C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этюды </w:t>
            </w:r>
            <w:r w:rsidR="00F32ECB">
              <w:rPr>
                <w:sz w:val="24"/>
                <w:szCs w:val="24"/>
              </w:rPr>
              <w:t>(парные</w:t>
            </w:r>
            <w:r>
              <w:rPr>
                <w:sz w:val="24"/>
                <w:szCs w:val="24"/>
              </w:rPr>
              <w:t xml:space="preserve"> и </w:t>
            </w:r>
            <w:r w:rsidR="00F32ECB">
              <w:rPr>
                <w:sz w:val="24"/>
                <w:szCs w:val="24"/>
              </w:rPr>
              <w:t>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7A5B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AA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7FA37300" w14:textId="77777777" w:rsidTr="00330EC8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EF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F5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словесные этюды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CD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D73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73A0A761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F0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ACB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Урок-зачёт по пройденному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9AC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FD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18C" w14:paraId="1DC69D13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30F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AC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Осмысленность произносимого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FF9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6A3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6F1DDCC7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F7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8A7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Мысль и смысл в произношении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4A45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9D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375F9488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A40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D9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этюды на подтекст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9DE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684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5A6F9876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15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61F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этюды на подтекст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D4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358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6634BBBF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7B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9B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86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56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075D1B02" w14:textId="77777777" w:rsidTr="00330EC8">
        <w:trPr>
          <w:trHeight w:val="5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4D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95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Репертуар. Разговор об индивидуальном выборе рабочего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6A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423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F73C69B" w14:textId="77777777" w:rsidTr="00330EC8">
        <w:trPr>
          <w:trHeight w:val="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E0F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0E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Заинтересованность в выбранном 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8CB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7A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791FADBC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8F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68E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выбранного чтецкого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4F7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B23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C5F31E7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099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EA3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анализа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E1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60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094CBDEC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1B1A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00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содержания чтецкого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C7F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2A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016AFF14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4A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95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содержания чтецкого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E1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9AD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E9F5D16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4F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CF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«Влюбиться </w:t>
            </w:r>
            <w:proofErr w:type="gramStart"/>
            <w:r>
              <w:rPr>
                <w:sz w:val="24"/>
                <w:szCs w:val="24"/>
              </w:rPr>
              <w:t>« в</w:t>
            </w:r>
            <w:proofErr w:type="gramEnd"/>
            <w:r>
              <w:rPr>
                <w:sz w:val="24"/>
                <w:szCs w:val="24"/>
              </w:rPr>
              <w:t xml:space="preserve"> рабочий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DA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B6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3423E76D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CB7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017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смыслового ударения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6B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E0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57C16A49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205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222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нахождение смыслового ударения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C2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FC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0A6D85AA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547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A92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стихотворной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194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F4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228380F2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701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DE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стихотворной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C8A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5C74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01981FE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7D3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EE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прозаической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61D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07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5AB30DE4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B92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D4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прозаической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BF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174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35FDBB4C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9F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12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видение: «кинолента»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27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E0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718D98C8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1C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204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видение: «кинолента»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86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303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1D7656CA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DD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1A8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 подачи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54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64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06F3D525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5C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296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Эмоциональность подачи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4124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CB1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18C" w14:paraId="4B768F71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5F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A19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 подача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1C8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39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1078A4EF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C0F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2B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775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54D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7AAA6E7B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1CC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8BE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исполнителя к чтецкому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4BE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690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627C9A88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F1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FC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исполнителя к чтецкому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BF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40E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7DD69E17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519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CD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темпо и 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335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482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387A8737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DDF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E6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темпо и 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D026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6E3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2ABF6287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1E0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AC3E" w14:textId="1DB34754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Интонирование </w:t>
            </w:r>
            <w:r w:rsidR="00F32ECB">
              <w:rPr>
                <w:sz w:val="24"/>
                <w:szCs w:val="24"/>
              </w:rPr>
              <w:t>(раскраска)</w:t>
            </w:r>
            <w:r>
              <w:rPr>
                <w:sz w:val="24"/>
                <w:szCs w:val="24"/>
              </w:rPr>
              <w:t xml:space="preserve">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74C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CB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3C88E6CA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F6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04D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Интонирование фразы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9B8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76F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5069805B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A893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FD6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Волевое владение всем чтецким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E6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924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156CA613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A9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93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Волевое владение всем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18E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05A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0F3CA85A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3D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0F1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владение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42D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CC7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25081FAE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8FF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603B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владение текстом: «Я -автор»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03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6B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13338B43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25B6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863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сойка, 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B2C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17F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18C" w14:paraId="5F890992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55D8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468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перед партнёрами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C174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767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18C" w14:paraId="1B22BCE3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952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5C1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перед партнёрами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FC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7C8A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1E0358F6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0298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88D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Прогонные репетиции к уроку-зачёту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010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3A9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618C" w14:paraId="7D04BAC1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A28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8BC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Урок-зачёт по пройденному материалу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56F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28DE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18C" w14:paraId="6E39C9A3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81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01A9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теоретических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6DB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2B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0A5FCD5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185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62C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творческого роста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4B1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725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0C30B05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2A8E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5C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Самоанализ: мои плюсы и минусы за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3A42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E911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618C" w14:paraId="1EBC17B6" w14:textId="77777777" w:rsidTr="00330EC8">
        <w:trPr>
          <w:trHeight w:val="2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A20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2704" w14:textId="77777777" w:rsidR="00A4618C" w:rsidRDefault="00A4618C" w:rsidP="0033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концерт для родителей. Итоги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92AD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8F8" w14:textId="77777777" w:rsidR="00A4618C" w:rsidRDefault="00A4618C" w:rsidP="00330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0E65BA3" w14:textId="77777777" w:rsidR="00A4618C" w:rsidRDefault="00A4618C" w:rsidP="00A461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14:paraId="105650BD" w14:textId="0DBC54BA" w:rsidR="00A4618C" w:rsidRDefault="00A4618C" w:rsidP="00A4618C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32ECB">
        <w:rPr>
          <w:b/>
        </w:rPr>
        <w:t>Всего</w:t>
      </w:r>
      <w:r>
        <w:rPr>
          <w:b/>
        </w:rPr>
        <w:t xml:space="preserve">   306</w:t>
      </w:r>
      <w:r w:rsidR="00F32ECB">
        <w:rPr>
          <w:b/>
        </w:rPr>
        <w:t xml:space="preserve"> ч.</w:t>
      </w:r>
    </w:p>
    <w:p w14:paraId="5A6411F0" w14:textId="77777777" w:rsidR="00A4618C" w:rsidRDefault="00A4618C" w:rsidP="00A4618C"/>
    <w:p w14:paraId="72C15FC0" w14:textId="61C5777E" w:rsidR="00A4618C" w:rsidRDefault="00A4618C"/>
    <w:p w14:paraId="7BC1666F" w14:textId="77777777" w:rsidR="001C350D" w:rsidRDefault="001C350D" w:rsidP="001C350D">
      <w:pPr>
        <w:shd w:val="clear" w:color="auto" w:fill="FFFFFF"/>
        <w:ind w:left="3475"/>
      </w:pPr>
      <w:r>
        <w:rPr>
          <w:b/>
          <w:bCs/>
          <w:color w:val="000000"/>
          <w:spacing w:val="-8"/>
          <w:sz w:val="29"/>
          <w:szCs w:val="29"/>
        </w:rPr>
        <w:t>Список литературы</w:t>
      </w:r>
    </w:p>
    <w:p w14:paraId="4583A4B0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1"/>
        <w:ind w:left="284" w:hanging="284"/>
      </w:pPr>
      <w:r>
        <w:rPr>
          <w:color w:val="000000"/>
          <w:spacing w:val="-7"/>
          <w:sz w:val="29"/>
          <w:szCs w:val="29"/>
        </w:rPr>
        <w:t>Абалкин Н. Рассказы о театре. - М.,1981</w:t>
      </w:r>
    </w:p>
    <w:p w14:paraId="6651D139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 w:line="322" w:lineRule="exact"/>
        <w:ind w:left="284" w:right="94" w:hanging="284"/>
      </w:pPr>
      <w:proofErr w:type="spellStart"/>
      <w:r>
        <w:rPr>
          <w:color w:val="000000"/>
          <w:spacing w:val="-8"/>
          <w:sz w:val="29"/>
          <w:szCs w:val="29"/>
        </w:rPr>
        <w:t>Габуева</w:t>
      </w:r>
      <w:proofErr w:type="spellEnd"/>
      <w:r>
        <w:rPr>
          <w:color w:val="000000"/>
          <w:spacing w:val="-8"/>
          <w:sz w:val="29"/>
          <w:szCs w:val="29"/>
        </w:rPr>
        <w:t xml:space="preserve"> З.У. Сценарии внеклассных тематических мероприятий по </w:t>
      </w:r>
      <w:r>
        <w:rPr>
          <w:color w:val="000000"/>
          <w:spacing w:val="-7"/>
          <w:sz w:val="29"/>
          <w:szCs w:val="29"/>
        </w:rPr>
        <w:t>литературе: практическое пособие. - М., 2006</w:t>
      </w:r>
    </w:p>
    <w:p w14:paraId="6BD45703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 w:line="317" w:lineRule="exact"/>
        <w:ind w:left="284" w:right="-48" w:hanging="284"/>
      </w:pPr>
      <w:r>
        <w:rPr>
          <w:color w:val="000000"/>
          <w:spacing w:val="-9"/>
          <w:sz w:val="29"/>
          <w:szCs w:val="29"/>
        </w:rPr>
        <w:t xml:space="preserve"> </w:t>
      </w:r>
      <w:proofErr w:type="spellStart"/>
      <w:r>
        <w:rPr>
          <w:color w:val="000000"/>
          <w:spacing w:val="-9"/>
          <w:sz w:val="29"/>
          <w:szCs w:val="29"/>
        </w:rPr>
        <w:t>Гурков</w:t>
      </w:r>
      <w:proofErr w:type="spellEnd"/>
      <w:r>
        <w:rPr>
          <w:color w:val="000000"/>
          <w:spacing w:val="-9"/>
          <w:sz w:val="29"/>
          <w:szCs w:val="29"/>
        </w:rPr>
        <w:t xml:space="preserve"> А.Н. Школьный театр: классные шоу-программы. - </w:t>
      </w:r>
      <w:proofErr w:type="spellStart"/>
      <w:r>
        <w:rPr>
          <w:color w:val="000000"/>
          <w:spacing w:val="-9"/>
          <w:sz w:val="29"/>
          <w:szCs w:val="29"/>
        </w:rPr>
        <w:t>Ростов</w:t>
      </w:r>
      <w:proofErr w:type="spellEnd"/>
      <w:r>
        <w:rPr>
          <w:color w:val="000000"/>
          <w:spacing w:val="-9"/>
          <w:sz w:val="29"/>
          <w:szCs w:val="29"/>
        </w:rPr>
        <w:t>-на-</w:t>
      </w:r>
      <w:r>
        <w:rPr>
          <w:color w:val="000000"/>
          <w:spacing w:val="-12"/>
          <w:sz w:val="29"/>
          <w:szCs w:val="29"/>
        </w:rPr>
        <w:t>Дону, 2005</w:t>
      </w:r>
    </w:p>
    <w:p w14:paraId="4C1B1017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1"/>
        <w:ind w:left="284" w:right="-48" w:hanging="284"/>
      </w:pPr>
      <w:proofErr w:type="spellStart"/>
      <w:r>
        <w:rPr>
          <w:color w:val="000000"/>
          <w:spacing w:val="-7"/>
          <w:sz w:val="29"/>
          <w:szCs w:val="29"/>
        </w:rPr>
        <w:t>Когородский</w:t>
      </w:r>
      <w:proofErr w:type="spellEnd"/>
      <w:r>
        <w:rPr>
          <w:color w:val="000000"/>
          <w:spacing w:val="-7"/>
          <w:sz w:val="29"/>
          <w:szCs w:val="29"/>
        </w:rPr>
        <w:t xml:space="preserve"> З.Я. Ваш театр. - М., 1984</w:t>
      </w:r>
    </w:p>
    <w:p w14:paraId="454521E4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0" w:line="317" w:lineRule="exact"/>
        <w:ind w:left="284" w:right="-48" w:hanging="284"/>
      </w:pPr>
      <w:r>
        <w:rPr>
          <w:color w:val="000000"/>
          <w:spacing w:val="-9"/>
          <w:sz w:val="29"/>
          <w:szCs w:val="29"/>
        </w:rPr>
        <w:t xml:space="preserve"> Немирович-Данченко В.И. Рождение театра: воспоминания, статьи, з</w:t>
      </w:r>
      <w:r>
        <w:rPr>
          <w:color w:val="000000"/>
          <w:spacing w:val="-7"/>
          <w:sz w:val="29"/>
          <w:szCs w:val="29"/>
        </w:rPr>
        <w:t>аметки, письма. - М., 1989</w:t>
      </w:r>
    </w:p>
    <w:p w14:paraId="0831F203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/>
        <w:ind w:left="284" w:right="-48" w:hanging="284"/>
      </w:pPr>
      <w:r>
        <w:rPr>
          <w:color w:val="000000"/>
          <w:spacing w:val="-7"/>
          <w:sz w:val="29"/>
          <w:szCs w:val="29"/>
        </w:rPr>
        <w:t>Перова Е.Н.</w:t>
      </w:r>
      <w:proofErr w:type="gramStart"/>
      <w:r>
        <w:rPr>
          <w:color w:val="000000"/>
          <w:spacing w:val="-7"/>
          <w:sz w:val="29"/>
          <w:szCs w:val="29"/>
        </w:rPr>
        <w:t>,  Цуканова</w:t>
      </w:r>
      <w:proofErr w:type="gramEnd"/>
      <w:r>
        <w:rPr>
          <w:color w:val="000000"/>
          <w:spacing w:val="-7"/>
          <w:sz w:val="29"/>
          <w:szCs w:val="29"/>
        </w:rPr>
        <w:t xml:space="preserve"> М.И. Сценарии литературного клуба. - М.,2007</w:t>
      </w:r>
    </w:p>
    <w:p w14:paraId="7F1E09D2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5" w:line="322" w:lineRule="exact"/>
        <w:ind w:left="284" w:right="-48" w:hanging="284"/>
      </w:pPr>
      <w:r>
        <w:rPr>
          <w:color w:val="000000"/>
          <w:spacing w:val="-7"/>
          <w:sz w:val="29"/>
          <w:szCs w:val="29"/>
        </w:rPr>
        <w:t>Петерсон. Л.</w:t>
      </w:r>
      <w:proofErr w:type="gramStart"/>
      <w:r>
        <w:rPr>
          <w:color w:val="000000"/>
          <w:spacing w:val="-7"/>
          <w:sz w:val="29"/>
          <w:szCs w:val="29"/>
        </w:rPr>
        <w:t>,  Коннор</w:t>
      </w:r>
      <w:proofErr w:type="gramEnd"/>
      <w:r>
        <w:rPr>
          <w:color w:val="000000"/>
          <w:spacing w:val="-7"/>
          <w:sz w:val="29"/>
          <w:szCs w:val="29"/>
        </w:rPr>
        <w:t xml:space="preserve"> Д.О. Дети на сцене: как помочь молодому таланту </w:t>
      </w:r>
      <w:r>
        <w:rPr>
          <w:color w:val="000000"/>
          <w:spacing w:val="-8"/>
          <w:sz w:val="29"/>
          <w:szCs w:val="29"/>
        </w:rPr>
        <w:t xml:space="preserve">найти себя. - </w:t>
      </w:r>
      <w:proofErr w:type="spellStart"/>
      <w:r>
        <w:rPr>
          <w:color w:val="000000"/>
          <w:spacing w:val="-8"/>
          <w:sz w:val="29"/>
          <w:szCs w:val="29"/>
        </w:rPr>
        <w:t>Ростов</w:t>
      </w:r>
      <w:proofErr w:type="spellEnd"/>
      <w:r>
        <w:rPr>
          <w:color w:val="000000"/>
          <w:spacing w:val="-8"/>
          <w:sz w:val="29"/>
          <w:szCs w:val="29"/>
        </w:rPr>
        <w:t>-на-Дону, 2007</w:t>
      </w:r>
    </w:p>
    <w:p w14:paraId="3E6BA7FD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1"/>
        <w:ind w:left="284" w:right="-48" w:hanging="284"/>
      </w:pPr>
      <w:r>
        <w:rPr>
          <w:color w:val="000000"/>
          <w:spacing w:val="-8"/>
          <w:sz w:val="29"/>
          <w:szCs w:val="29"/>
        </w:rPr>
        <w:t xml:space="preserve">Руденко В.И. Школьные КВНы и конкурсы. - </w:t>
      </w:r>
      <w:proofErr w:type="spellStart"/>
      <w:r>
        <w:rPr>
          <w:color w:val="000000"/>
          <w:spacing w:val="-8"/>
          <w:sz w:val="29"/>
          <w:szCs w:val="29"/>
        </w:rPr>
        <w:t>Ростов</w:t>
      </w:r>
      <w:proofErr w:type="spellEnd"/>
      <w:r>
        <w:rPr>
          <w:color w:val="000000"/>
          <w:spacing w:val="-8"/>
          <w:sz w:val="29"/>
          <w:szCs w:val="29"/>
        </w:rPr>
        <w:t>-на-Дону, 2004</w:t>
      </w:r>
    </w:p>
    <w:p w14:paraId="43186190" w14:textId="77777777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26" w:line="317" w:lineRule="exact"/>
        <w:ind w:left="284" w:right="-48" w:hanging="284"/>
      </w:pPr>
      <w:r>
        <w:rPr>
          <w:color w:val="000000"/>
          <w:spacing w:val="-8"/>
          <w:sz w:val="29"/>
          <w:szCs w:val="29"/>
        </w:rPr>
        <w:lastRenderedPageBreak/>
        <w:t xml:space="preserve">Слуцкая Н.Б. Нескучные каникулы: методические рекомендации, сценарии, игры. - </w:t>
      </w:r>
      <w:proofErr w:type="spellStart"/>
      <w:r>
        <w:rPr>
          <w:color w:val="000000"/>
          <w:spacing w:val="-8"/>
          <w:sz w:val="29"/>
          <w:szCs w:val="29"/>
        </w:rPr>
        <w:t>Ростов</w:t>
      </w:r>
      <w:proofErr w:type="spellEnd"/>
      <w:r>
        <w:rPr>
          <w:color w:val="000000"/>
          <w:spacing w:val="-8"/>
          <w:sz w:val="29"/>
          <w:szCs w:val="29"/>
        </w:rPr>
        <w:t>-на-Дону, 2004</w:t>
      </w:r>
    </w:p>
    <w:p w14:paraId="1E9E74DF" w14:textId="238B3598" w:rsidR="001C350D" w:rsidRDefault="001C350D" w:rsidP="001C35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16" w:line="331" w:lineRule="exact"/>
        <w:ind w:left="284" w:right="-48" w:hanging="284"/>
        <w:sectPr w:rsidR="001C350D" w:rsidSect="001C350D">
          <w:pgSz w:w="11909" w:h="16834"/>
          <w:pgMar w:top="1440" w:right="846" w:bottom="720" w:left="763" w:header="720" w:footer="720" w:gutter="0"/>
          <w:cols w:space="60"/>
          <w:noEndnote/>
        </w:sectPr>
      </w:pPr>
      <w:proofErr w:type="spellStart"/>
      <w:r>
        <w:rPr>
          <w:color w:val="000000"/>
          <w:spacing w:val="-8"/>
          <w:sz w:val="29"/>
          <w:szCs w:val="29"/>
        </w:rPr>
        <w:t>Шильгави</w:t>
      </w:r>
      <w:proofErr w:type="spellEnd"/>
      <w:r>
        <w:rPr>
          <w:color w:val="000000"/>
          <w:spacing w:val="-8"/>
          <w:sz w:val="29"/>
          <w:szCs w:val="29"/>
        </w:rPr>
        <w:t xml:space="preserve"> В.П. Начнем с игры: для руководителей детских коллективов </w:t>
      </w:r>
      <w:r>
        <w:rPr>
          <w:color w:val="000000"/>
          <w:spacing w:val="-7"/>
          <w:sz w:val="29"/>
          <w:szCs w:val="29"/>
        </w:rPr>
        <w:t>театральной самодеятельности. - М., 1980</w:t>
      </w:r>
    </w:p>
    <w:p w14:paraId="6F860EF6" w14:textId="77777777" w:rsidR="001C350D" w:rsidRDefault="001C350D"/>
    <w:sectPr w:rsidR="001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BCD356"/>
    <w:lvl w:ilvl="0">
      <w:numFmt w:val="bullet"/>
      <w:lvlText w:val="*"/>
      <w:lvlJc w:val="left"/>
    </w:lvl>
  </w:abstractNum>
  <w:abstractNum w:abstractNumId="1" w15:restartNumberingAfterBreak="0">
    <w:nsid w:val="01426EA7"/>
    <w:multiLevelType w:val="hybridMultilevel"/>
    <w:tmpl w:val="D2A45490"/>
    <w:lvl w:ilvl="0" w:tplc="7736E7A2">
      <w:start w:val="1"/>
      <w:numFmt w:val="decimal"/>
      <w:lvlText w:val="%1."/>
      <w:lvlJc w:val="left"/>
      <w:pPr>
        <w:ind w:left="586" w:hanging="360"/>
      </w:pPr>
      <w:rPr>
        <w:rFonts w:eastAsia="Times New Roman" w:cs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8C"/>
    <w:rsid w:val="001C350D"/>
    <w:rsid w:val="00390B79"/>
    <w:rsid w:val="00547B94"/>
    <w:rsid w:val="00A4618C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42B5"/>
  <w15:chartTrackingRefBased/>
  <w15:docId w15:val="{3423FE95-FE94-4AB4-8AE2-15AD267C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1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4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2021-06-06T15:48:00Z</dcterms:created>
  <dcterms:modified xsi:type="dcterms:W3CDTF">2021-06-06T15:51:00Z</dcterms:modified>
</cp:coreProperties>
</file>