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9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Аннотация к программе  изучения </w:t>
      </w:r>
      <w:r w:rsidR="00D92C82">
        <w:rPr>
          <w:rFonts w:eastAsia="Calibri"/>
          <w:b/>
          <w:sz w:val="32"/>
          <w:szCs w:val="32"/>
          <w:lang w:eastAsia="en-US"/>
        </w:rPr>
        <w:t xml:space="preserve"> предмета  «</w:t>
      </w:r>
      <w:r w:rsidR="008723DE">
        <w:rPr>
          <w:rFonts w:eastAsia="Calibri"/>
          <w:b/>
          <w:sz w:val="32"/>
          <w:szCs w:val="32"/>
          <w:lang w:eastAsia="en-US"/>
        </w:rPr>
        <w:t>Родн</w:t>
      </w:r>
      <w:r w:rsidR="00C1233A">
        <w:rPr>
          <w:rFonts w:eastAsia="Calibri"/>
          <w:b/>
          <w:sz w:val="32"/>
          <w:szCs w:val="32"/>
          <w:lang w:eastAsia="en-US"/>
        </w:rPr>
        <w:t>ая</w:t>
      </w:r>
      <w:r w:rsidR="008723DE">
        <w:rPr>
          <w:rFonts w:eastAsia="Calibri"/>
          <w:b/>
          <w:sz w:val="32"/>
          <w:szCs w:val="32"/>
          <w:lang w:eastAsia="en-US"/>
        </w:rPr>
        <w:t xml:space="preserve"> </w:t>
      </w:r>
      <w:r w:rsidR="00C1233A">
        <w:rPr>
          <w:rFonts w:eastAsia="Calibri"/>
          <w:b/>
          <w:sz w:val="32"/>
          <w:szCs w:val="32"/>
          <w:lang w:eastAsia="en-US"/>
        </w:rPr>
        <w:t xml:space="preserve">литература </w:t>
      </w:r>
      <w:r w:rsidR="008723DE">
        <w:rPr>
          <w:rFonts w:eastAsia="Calibri"/>
          <w:b/>
          <w:sz w:val="32"/>
          <w:szCs w:val="32"/>
          <w:lang w:eastAsia="en-US"/>
        </w:rPr>
        <w:t>(русск</w:t>
      </w:r>
      <w:r w:rsidR="00C1233A">
        <w:rPr>
          <w:rFonts w:eastAsia="Calibri"/>
          <w:b/>
          <w:sz w:val="32"/>
          <w:szCs w:val="32"/>
          <w:lang w:eastAsia="en-US"/>
        </w:rPr>
        <w:t>ая</w:t>
      </w:r>
      <w:r w:rsidR="008723DE">
        <w:rPr>
          <w:rFonts w:eastAsia="Calibri"/>
          <w:b/>
          <w:sz w:val="32"/>
          <w:szCs w:val="32"/>
          <w:lang w:eastAsia="en-US"/>
        </w:rPr>
        <w:t>)</w:t>
      </w:r>
      <w:r w:rsidR="00D92C82">
        <w:rPr>
          <w:rFonts w:eastAsia="Calibri"/>
          <w:b/>
          <w:sz w:val="32"/>
          <w:szCs w:val="32"/>
          <w:lang w:eastAsia="en-US"/>
        </w:rPr>
        <w:t xml:space="preserve">» </w:t>
      </w:r>
      <w:r>
        <w:rPr>
          <w:rFonts w:eastAsia="Calibri"/>
          <w:b/>
          <w:sz w:val="32"/>
          <w:szCs w:val="32"/>
          <w:lang w:eastAsia="en-US"/>
        </w:rPr>
        <w:t xml:space="preserve">в </w:t>
      </w:r>
      <w:r w:rsidR="00D92C82">
        <w:rPr>
          <w:rFonts w:eastAsia="Calibri"/>
          <w:b/>
          <w:sz w:val="32"/>
          <w:szCs w:val="32"/>
          <w:lang w:eastAsia="en-US"/>
        </w:rPr>
        <w:t>5</w:t>
      </w:r>
      <w:r w:rsidRPr="00257DC5">
        <w:rPr>
          <w:rFonts w:eastAsia="Calibri"/>
          <w:b/>
          <w:sz w:val="32"/>
          <w:szCs w:val="32"/>
          <w:lang w:eastAsia="en-US"/>
        </w:rPr>
        <w:t>-9 классах (базовый</w:t>
      </w:r>
      <w:r w:rsidR="00830C29">
        <w:rPr>
          <w:rFonts w:eastAsia="Calibri"/>
          <w:b/>
          <w:sz w:val="32"/>
          <w:szCs w:val="32"/>
          <w:lang w:eastAsia="en-US"/>
        </w:rPr>
        <w:t xml:space="preserve"> уровень</w:t>
      </w:r>
      <w:r w:rsidRPr="00257DC5">
        <w:rPr>
          <w:rFonts w:eastAsia="Calibri"/>
          <w:b/>
          <w:sz w:val="32"/>
          <w:szCs w:val="32"/>
          <w:lang w:eastAsia="en-US"/>
        </w:rPr>
        <w:t xml:space="preserve">) </w:t>
      </w:r>
    </w:p>
    <w:p w:rsidR="00257DC5" w:rsidRPr="00257DC5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>ФГОС.</w:t>
      </w:r>
    </w:p>
    <w:p w:rsidR="00257DC5" w:rsidRPr="00B56E40" w:rsidRDefault="00257DC5" w:rsidP="00257DC5">
      <w:pPr>
        <w:jc w:val="center"/>
        <w:rPr>
          <w:b/>
        </w:rPr>
      </w:pPr>
    </w:p>
    <w:p w:rsidR="00257DC5" w:rsidRPr="00B56E40" w:rsidRDefault="00257DC5" w:rsidP="00257DC5">
      <w:pPr>
        <w:jc w:val="both"/>
      </w:pPr>
      <w:r w:rsidRPr="00B56E40">
        <w:t xml:space="preserve">Рабочая программа разработана в соответствии </w:t>
      </w:r>
      <w:proofErr w:type="gramStart"/>
      <w:r w:rsidRPr="00B56E40">
        <w:t>с</w:t>
      </w:r>
      <w:proofErr w:type="gramEnd"/>
      <w:r w:rsidRPr="00B56E40">
        <w:t xml:space="preserve"> </w:t>
      </w:r>
    </w:p>
    <w:p w:rsidR="00257DC5" w:rsidRPr="00B56E40" w:rsidRDefault="00257DC5" w:rsidP="00257DC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A4177B" w:rsidRPr="00A4177B" w:rsidRDefault="00257DC5" w:rsidP="00A41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zCs w:val="24"/>
        </w:rPr>
        <w:t>Т</w:t>
      </w:r>
      <w:r w:rsidRPr="00B56E40">
        <w:rPr>
          <w:rFonts w:ascii="Times New Roman" w:hAnsi="Times New Roman"/>
          <w:spacing w:val="-2"/>
          <w:sz w:val="24"/>
          <w:szCs w:val="24"/>
        </w:rPr>
        <w:t xml:space="preserve">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B56E40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B56E40">
        <w:rPr>
          <w:rFonts w:ascii="Times New Roman" w:hAnsi="Times New Roman"/>
          <w:spacing w:val="-2"/>
          <w:sz w:val="24"/>
          <w:szCs w:val="24"/>
        </w:rPr>
        <w:t xml:space="preserve"> от 29 декабря 2014 г. № 1644</w:t>
      </w:r>
      <w:r w:rsidR="00A4177B">
        <w:rPr>
          <w:rFonts w:ascii="Times New Roman" w:hAnsi="Times New Roman"/>
          <w:spacing w:val="-2"/>
          <w:sz w:val="24"/>
          <w:szCs w:val="24"/>
        </w:rPr>
        <w:t>)</w:t>
      </w:r>
    </w:p>
    <w:p w:rsidR="00257DC5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Учебным планом М</w:t>
      </w:r>
      <w:r>
        <w:rPr>
          <w:rFonts w:ascii="Times New Roman" w:hAnsi="Times New Roman"/>
          <w:sz w:val="24"/>
          <w:szCs w:val="24"/>
        </w:rPr>
        <w:t>А</w:t>
      </w:r>
      <w:r w:rsidRPr="00B56E40">
        <w:rPr>
          <w:rFonts w:ascii="Times New Roman" w:hAnsi="Times New Roman"/>
          <w:sz w:val="24"/>
          <w:szCs w:val="24"/>
        </w:rPr>
        <w:t>ОУ "</w:t>
      </w:r>
      <w:r>
        <w:rPr>
          <w:rFonts w:ascii="Times New Roman" w:hAnsi="Times New Roman"/>
          <w:sz w:val="24"/>
          <w:szCs w:val="24"/>
        </w:rPr>
        <w:t xml:space="preserve"> Лицей</w:t>
      </w:r>
      <w:r w:rsidRPr="00B56E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82</w:t>
      </w:r>
      <w:r w:rsidRPr="00B56E40">
        <w:rPr>
          <w:rFonts w:ascii="Times New Roman" w:hAnsi="Times New Roman"/>
          <w:sz w:val="24"/>
          <w:szCs w:val="24"/>
        </w:rPr>
        <w:t>";</w:t>
      </w:r>
    </w:p>
    <w:p w:rsidR="00257DC5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</w:t>
      </w:r>
      <w:r>
        <w:rPr>
          <w:rFonts w:ascii="Times New Roman" w:hAnsi="Times New Roman"/>
          <w:sz w:val="24"/>
          <w:szCs w:val="24"/>
        </w:rPr>
        <w:t>я.</w:t>
      </w:r>
    </w:p>
    <w:p w:rsidR="00945DDA" w:rsidRDefault="00945DDA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87"/>
      </w:tblGrid>
      <w:tr w:rsidR="00945DDA" w:rsidTr="00945DDA">
        <w:trPr>
          <w:trHeight w:val="17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DDA" w:rsidRPr="00945DDA" w:rsidRDefault="00945DDA" w:rsidP="00945DDA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45DDA">
              <w:rPr>
                <w:color w:val="000000" w:themeColor="text1"/>
                <w:sz w:val="22"/>
                <w:szCs w:val="22"/>
                <w:lang w:eastAsia="en-US"/>
              </w:rPr>
              <w:t>Литература. Рабочие программы. Предметная линия учебников под редакцией В.Я. Коровиной . 5-9 классы-3-е издание - М.: Просвещение, 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DDA" w:rsidRPr="00945DDA" w:rsidRDefault="00945DDA" w:rsidP="00945DDA">
            <w:pPr>
              <w:ind w:left="62"/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Литература. </w:t>
            </w:r>
            <w:r w:rsidRPr="00945DDA">
              <w:rPr>
                <w:b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5 класс.</w:t>
            </w:r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 Учеб</w:t>
            </w:r>
            <w:proofErr w:type="gramStart"/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.</w:t>
            </w:r>
            <w:proofErr w:type="gramEnd"/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д</w:t>
            </w:r>
            <w:proofErr w:type="gramEnd"/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ля </w:t>
            </w:r>
            <w:proofErr w:type="spellStart"/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общеобразоват</w:t>
            </w:r>
            <w:proofErr w:type="spellEnd"/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. организаций. В 2 ч./ </w:t>
            </w:r>
            <w:r w:rsidRPr="00945DDA">
              <w:rPr>
                <w:b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В.Я. Коровина</w:t>
            </w:r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В.П.Журавлёв</w:t>
            </w:r>
            <w:proofErr w:type="spellEnd"/>
            <w:r w:rsidRPr="00945DDA">
              <w:rPr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, В.И. Коровин. </w:t>
            </w:r>
          </w:p>
          <w:p w:rsidR="00945DDA" w:rsidRDefault="00945DDA" w:rsidP="00945DDA">
            <w:pPr>
              <w:ind w:left="62"/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5DDA"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</w:rPr>
              <w:t>М.: Просвещение, 2015</w:t>
            </w:r>
          </w:p>
          <w:p w:rsidR="00945DDA" w:rsidRDefault="00945DDA" w:rsidP="00945DDA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 xml:space="preserve">Литература. </w:t>
            </w:r>
            <w:r w:rsidRPr="00945DDA">
              <w:rPr>
                <w:rStyle w:val="100"/>
                <w:rFonts w:eastAsia="Arial Unicode MS"/>
                <w:b/>
                <w:color w:val="000000" w:themeColor="text1"/>
                <w:sz w:val="22"/>
                <w:szCs w:val="22"/>
              </w:rPr>
              <w:t>6 класс</w:t>
            </w:r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>. Учеб</w:t>
            </w:r>
            <w:proofErr w:type="gramStart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>д</w:t>
            </w:r>
            <w:proofErr w:type="gramEnd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 xml:space="preserve">ля </w:t>
            </w:r>
            <w:proofErr w:type="spellStart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 xml:space="preserve">. организаций. В 2 ч./ В.П. </w:t>
            </w:r>
            <w:proofErr w:type="spellStart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>Полухина</w:t>
            </w:r>
            <w:proofErr w:type="spellEnd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Style w:val="100"/>
                <w:rFonts w:eastAsia="Arial Unicode MS"/>
                <w:b/>
                <w:color w:val="000000" w:themeColor="text1"/>
                <w:sz w:val="22"/>
                <w:szCs w:val="22"/>
              </w:rPr>
              <w:t>В.Я. Коровина</w:t>
            </w:r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>В.П.Журавлев</w:t>
            </w:r>
            <w:proofErr w:type="spellEnd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 xml:space="preserve"> В.И. Коровин</w:t>
            </w:r>
            <w:proofErr w:type="gramStart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 xml:space="preserve">. /; </w:t>
            </w:r>
            <w:proofErr w:type="gramEnd"/>
            <w:r>
              <w:rPr>
                <w:rStyle w:val="100"/>
                <w:rFonts w:eastAsia="Arial Unicode MS"/>
                <w:color w:val="000000" w:themeColor="text1"/>
                <w:sz w:val="22"/>
                <w:szCs w:val="22"/>
              </w:rPr>
              <w:t>под ред. В.Я. Коровиной.--6-е изд. – М.: Просвещение, 2016</w:t>
            </w:r>
          </w:p>
          <w:p w:rsidR="00945DDA" w:rsidRPr="00945DDA" w:rsidRDefault="00945DDA" w:rsidP="00945DDA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945DD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В.Я.Коровина</w:t>
            </w:r>
            <w:proofErr w:type="spellEnd"/>
            <w:r w:rsidRPr="00945DD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, В.П. Журавлев, В.И. Коровин</w:t>
            </w:r>
          </w:p>
          <w:p w:rsidR="00945DDA" w:rsidRPr="00945DDA" w:rsidRDefault="00945DDA" w:rsidP="00945DDA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945DD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Литература. </w:t>
            </w:r>
            <w:r w:rsidRPr="00945DDA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9 кл</w:t>
            </w:r>
            <w:r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асс</w:t>
            </w:r>
            <w:r w:rsidRPr="00945DDA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945DD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Учебник для общеобразовательных организаций в 2 ч. </w:t>
            </w:r>
            <w:proofErr w:type="spellStart"/>
            <w:r w:rsidRPr="00945DD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М.:Просвещение</w:t>
            </w:r>
            <w:proofErr w:type="spellEnd"/>
            <w:r w:rsidRPr="00945DD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, 2019</w:t>
            </w:r>
          </w:p>
        </w:tc>
      </w:tr>
    </w:tbl>
    <w:p w:rsidR="00877197" w:rsidRPr="00877197" w:rsidRDefault="00877197" w:rsidP="00877197">
      <w:pPr>
        <w:jc w:val="both"/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7DC5" w:rsidRDefault="00257DC5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времени:</w:t>
      </w:r>
    </w:p>
    <w:p w:rsidR="00936494" w:rsidRDefault="00936494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266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1"/>
        <w:gridCol w:w="2217"/>
        <w:gridCol w:w="909"/>
        <w:gridCol w:w="910"/>
        <w:gridCol w:w="910"/>
        <w:gridCol w:w="910"/>
        <w:gridCol w:w="960"/>
        <w:gridCol w:w="4949"/>
      </w:tblGrid>
      <w:tr w:rsidR="009E3BA3" w:rsidRPr="009E3BA3" w:rsidTr="009E3BA3">
        <w:trPr>
          <w:trHeight w:val="585"/>
        </w:trPr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A3" w:rsidRPr="009E3BA3" w:rsidRDefault="009E3BA3" w:rsidP="009E3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BA3">
              <w:rPr>
                <w:b/>
                <w:bCs/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A3" w:rsidRPr="009E3BA3" w:rsidRDefault="009E3BA3" w:rsidP="009E3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BA3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5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A3" w:rsidRPr="009E3BA3" w:rsidRDefault="009E3BA3" w:rsidP="009E3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BA3">
              <w:rPr>
                <w:b/>
                <w:bCs/>
                <w:color w:val="000000"/>
                <w:sz w:val="28"/>
                <w:szCs w:val="28"/>
              </w:rPr>
              <w:t>Количество часов за год</w:t>
            </w:r>
          </w:p>
        </w:tc>
        <w:tc>
          <w:tcPr>
            <w:tcW w:w="49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A3" w:rsidRPr="009E3BA3" w:rsidRDefault="009E3BA3" w:rsidP="009E3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BA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9E3BA3" w:rsidRPr="009E3BA3" w:rsidTr="009E3BA3">
        <w:trPr>
          <w:trHeight w:val="521"/>
        </w:trPr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3BA3" w:rsidRPr="009E3BA3" w:rsidRDefault="009E3BA3" w:rsidP="009E3B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3BA3" w:rsidRPr="009E3BA3" w:rsidRDefault="009E3BA3" w:rsidP="009E3B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A3" w:rsidRPr="009E3BA3" w:rsidRDefault="009E3BA3" w:rsidP="009E3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BA3">
              <w:rPr>
                <w:b/>
                <w:bCs/>
                <w:color w:val="000000"/>
                <w:sz w:val="28"/>
                <w:szCs w:val="28"/>
              </w:rPr>
              <w:t xml:space="preserve">5 класс            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A3" w:rsidRPr="009E3BA3" w:rsidRDefault="009E3BA3" w:rsidP="009E3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BA3">
              <w:rPr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BA3" w:rsidRPr="009E3BA3" w:rsidRDefault="009E3BA3" w:rsidP="009E3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BA3">
              <w:rPr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BA3" w:rsidRPr="009E3BA3" w:rsidRDefault="009E3BA3" w:rsidP="009E3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BA3"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9E3BA3">
              <w:rPr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9E3BA3">
              <w:rPr>
                <w:b/>
                <w:bCs/>
                <w:color w:val="000000"/>
                <w:sz w:val="28"/>
                <w:szCs w:val="28"/>
              </w:rPr>
              <w:t xml:space="preserve"> (ф/м)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BA3" w:rsidRPr="009E3BA3" w:rsidRDefault="009E3BA3" w:rsidP="009E3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BA3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9E3BA3">
              <w:rPr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9E3BA3">
              <w:rPr>
                <w:b/>
                <w:bCs/>
                <w:color w:val="000000"/>
                <w:sz w:val="28"/>
                <w:szCs w:val="28"/>
              </w:rPr>
              <w:t xml:space="preserve"> (ф/м)</w:t>
            </w:r>
          </w:p>
        </w:tc>
        <w:tc>
          <w:tcPr>
            <w:tcW w:w="49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3BA3" w:rsidRPr="009E3BA3" w:rsidRDefault="009E3BA3" w:rsidP="009E3B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3BA3" w:rsidRPr="009E3BA3" w:rsidTr="009E3BA3">
        <w:trPr>
          <w:trHeight w:val="375"/>
        </w:trPr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A3" w:rsidRPr="009E3BA3" w:rsidRDefault="009E3BA3" w:rsidP="009E3BA3">
            <w:pPr>
              <w:rPr>
                <w:color w:val="000000"/>
                <w:sz w:val="28"/>
                <w:szCs w:val="28"/>
              </w:rPr>
            </w:pPr>
            <w:r w:rsidRPr="009E3BA3">
              <w:rPr>
                <w:i/>
                <w:iCs/>
                <w:color w:val="000000"/>
                <w:sz w:val="28"/>
                <w:szCs w:val="28"/>
              </w:rPr>
              <w:t>Обязательная  нагрузка</w:t>
            </w:r>
          </w:p>
        </w:tc>
      </w:tr>
      <w:tr w:rsidR="009E3BA3" w:rsidRPr="009E3BA3" w:rsidTr="009E3BA3">
        <w:trPr>
          <w:trHeight w:val="360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A3" w:rsidRPr="009E3BA3" w:rsidRDefault="009E3BA3" w:rsidP="009E3B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A3" w:rsidRPr="009E3BA3" w:rsidRDefault="009E3BA3" w:rsidP="009E3BA3">
            <w:pPr>
              <w:rPr>
                <w:color w:val="000000"/>
                <w:sz w:val="28"/>
                <w:szCs w:val="28"/>
              </w:rPr>
            </w:pPr>
            <w:r w:rsidRPr="009E3BA3">
              <w:rPr>
                <w:color w:val="000000"/>
                <w:sz w:val="28"/>
                <w:szCs w:val="28"/>
              </w:rPr>
              <w:t>Родная литература (</w:t>
            </w:r>
            <w:proofErr w:type="gramStart"/>
            <w:r w:rsidRPr="009E3BA3">
              <w:rPr>
                <w:color w:val="000000"/>
                <w:sz w:val="28"/>
                <w:szCs w:val="28"/>
              </w:rPr>
              <w:t>рус</w:t>
            </w:r>
            <w:proofErr w:type="gramEnd"/>
            <w:r w:rsidRPr="009E3BA3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BA3" w:rsidRPr="009E3BA3" w:rsidRDefault="009E3BA3" w:rsidP="009E3B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E3BA3">
              <w:rPr>
                <w:color w:val="000000"/>
                <w:sz w:val="28"/>
                <w:szCs w:val="28"/>
              </w:rPr>
              <w:t>0/</w:t>
            </w:r>
            <w:r w:rsidRPr="009E3BA3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BA3" w:rsidRPr="009E3BA3" w:rsidRDefault="009E3BA3" w:rsidP="009E3B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E3BA3">
              <w:rPr>
                <w:color w:val="000000"/>
                <w:sz w:val="28"/>
                <w:szCs w:val="28"/>
              </w:rPr>
              <w:t>0/</w:t>
            </w:r>
            <w:r w:rsidRPr="009E3BA3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3BA3" w:rsidRPr="009E3BA3" w:rsidRDefault="009E3BA3" w:rsidP="009E3BA3">
            <w:pPr>
              <w:jc w:val="center"/>
              <w:rPr>
                <w:color w:val="000000"/>
                <w:sz w:val="28"/>
                <w:szCs w:val="28"/>
              </w:rPr>
            </w:pPr>
            <w:r w:rsidRPr="009E3BA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BA3" w:rsidRPr="009E3BA3" w:rsidRDefault="009E3BA3" w:rsidP="009E3BA3">
            <w:pPr>
              <w:jc w:val="center"/>
              <w:rPr>
                <w:color w:val="000000"/>
                <w:sz w:val="28"/>
                <w:szCs w:val="28"/>
              </w:rPr>
            </w:pPr>
            <w:r w:rsidRPr="009E3BA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BA3" w:rsidRPr="009E3BA3" w:rsidRDefault="009E3BA3" w:rsidP="009E3B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E3BA3">
              <w:rPr>
                <w:color w:val="000000"/>
                <w:sz w:val="28"/>
                <w:szCs w:val="28"/>
              </w:rPr>
              <w:t>0/</w:t>
            </w:r>
            <w:r w:rsidRPr="009E3BA3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A3" w:rsidRPr="009E3BA3" w:rsidRDefault="009E3BA3" w:rsidP="009E3BA3">
            <w:pPr>
              <w:jc w:val="center"/>
              <w:rPr>
                <w:color w:val="000000"/>
                <w:sz w:val="28"/>
                <w:szCs w:val="28"/>
              </w:rPr>
            </w:pPr>
            <w:r w:rsidRPr="009E3BA3">
              <w:rPr>
                <w:color w:val="000000"/>
                <w:sz w:val="28"/>
                <w:szCs w:val="28"/>
              </w:rPr>
              <w:t>0/54</w:t>
            </w:r>
          </w:p>
        </w:tc>
      </w:tr>
    </w:tbl>
    <w:p w:rsidR="00333D26" w:rsidRDefault="00333D26" w:rsidP="00333D26">
      <w:pPr>
        <w:ind w:firstLine="708"/>
        <w:jc w:val="both"/>
        <w:rPr>
          <w:rFonts w:eastAsia="Calibri"/>
          <w:lang w:eastAsia="en-US"/>
        </w:rPr>
      </w:pPr>
    </w:p>
    <w:p w:rsidR="00333D26" w:rsidRPr="00333D26" w:rsidRDefault="00333D26" w:rsidP="00333D26">
      <w:pPr>
        <w:ind w:firstLine="708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 xml:space="preserve">Как часть предметной области «Родной язык и родная литература» учебный предмет </w:t>
      </w:r>
      <w:r w:rsidRPr="00333D26">
        <w:rPr>
          <w:rFonts w:eastAsia="Calibri"/>
          <w:bCs/>
          <w:iCs/>
          <w:lang w:eastAsia="en-US"/>
        </w:rPr>
        <w:t>«Родная литература (русская)»</w:t>
      </w:r>
      <w:r w:rsidRPr="00333D26">
        <w:rPr>
          <w:rFonts w:eastAsia="Calibri"/>
          <w:b/>
          <w:i/>
          <w:lang w:eastAsia="en-US"/>
        </w:rPr>
        <w:t xml:space="preserve"> </w:t>
      </w:r>
      <w:r w:rsidRPr="00333D26">
        <w:rPr>
          <w:rFonts w:eastAsia="Calibri"/>
          <w:lang w:eastAsia="en-US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333D26" w:rsidRPr="00333D26" w:rsidRDefault="00333D26" w:rsidP="00333D26">
      <w:pPr>
        <w:ind w:firstLine="708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lastRenderedPageBreak/>
        <w:t xml:space="preserve">Содержание курса </w:t>
      </w:r>
      <w:r w:rsidRPr="00333D26">
        <w:rPr>
          <w:rFonts w:eastAsia="Calibri"/>
          <w:bCs/>
          <w:iCs/>
          <w:lang w:eastAsia="en-US"/>
        </w:rPr>
        <w:t>«Родная литература (русская)»</w:t>
      </w:r>
      <w:r w:rsidRPr="00333D26">
        <w:rPr>
          <w:rFonts w:eastAsia="Calibri"/>
          <w:b/>
          <w:i/>
          <w:lang w:eastAsia="en-US"/>
        </w:rPr>
        <w:t xml:space="preserve"> </w:t>
      </w:r>
      <w:r w:rsidRPr="00333D26">
        <w:rPr>
          <w:rFonts w:eastAsia="Calibri"/>
          <w:lang w:eastAsia="en-US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333D26">
        <w:rPr>
          <w:rFonts w:eastAsia="Calibri"/>
          <w:bCs/>
          <w:iCs/>
          <w:lang w:eastAsia="en-US"/>
        </w:rPr>
        <w:t>«Родная (русская) литература»</w:t>
      </w:r>
      <w:r w:rsidRPr="00333D26">
        <w:rPr>
          <w:rFonts w:eastAsia="Calibri"/>
          <w:b/>
          <w:i/>
          <w:lang w:eastAsia="en-US"/>
        </w:rPr>
        <w:t xml:space="preserve"> </w:t>
      </w:r>
      <w:r w:rsidRPr="00333D26">
        <w:rPr>
          <w:rFonts w:eastAsia="Calibri"/>
          <w:lang w:eastAsia="en-US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рассматрива</w:t>
      </w:r>
      <w:r>
        <w:rPr>
          <w:rFonts w:eastAsia="Calibri"/>
          <w:lang w:eastAsia="en-US"/>
        </w:rPr>
        <w:t xml:space="preserve">ется </w:t>
      </w:r>
      <w:r w:rsidRPr="00333D26">
        <w:rPr>
          <w:rFonts w:eastAsia="Calibri"/>
          <w:lang w:eastAsia="en-US"/>
        </w:rPr>
        <w:t xml:space="preserve">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333D26" w:rsidRPr="00333D26" w:rsidRDefault="00333D26" w:rsidP="00333D26">
      <w:pPr>
        <w:ind w:firstLine="708"/>
        <w:jc w:val="both"/>
        <w:rPr>
          <w:rFonts w:eastAsia="Calibri"/>
          <w:lang w:eastAsia="en-US"/>
        </w:rPr>
      </w:pPr>
      <w:proofErr w:type="gramStart"/>
      <w:r w:rsidRPr="00333D26">
        <w:rPr>
          <w:rFonts w:eastAsia="Calibri"/>
          <w:lang w:eastAsia="en-US"/>
        </w:rPr>
        <w:t xml:space="preserve">Содержание программы по родной русской литературе </w:t>
      </w:r>
      <w:r w:rsidRPr="00333D26">
        <w:rPr>
          <w:rFonts w:eastAsia="Calibri"/>
          <w:b/>
          <w:lang w:eastAsia="en-US"/>
        </w:rPr>
        <w:t>не включает</w:t>
      </w:r>
      <w:r w:rsidRPr="00333D26">
        <w:rPr>
          <w:rFonts w:eastAsia="Calibri"/>
          <w:lang w:eastAsia="en-US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333D26">
        <w:rPr>
          <w:rFonts w:eastAsia="Calibri"/>
          <w:i/>
          <w:lang w:eastAsia="en-US"/>
        </w:rPr>
        <w:t xml:space="preserve"> </w:t>
      </w:r>
      <w:r w:rsidRPr="00333D26">
        <w:rPr>
          <w:rFonts w:eastAsia="Calibri"/>
          <w:lang w:eastAsia="en-US"/>
        </w:rPr>
        <w:t xml:space="preserve">которые могут быть включены в проблемно-тематические блоки в соответствии со спецификой курса. </w:t>
      </w:r>
      <w:proofErr w:type="gramEnd"/>
    </w:p>
    <w:p w:rsidR="00333D26" w:rsidRPr="00333D26" w:rsidRDefault="00333D26" w:rsidP="00333D26">
      <w:pPr>
        <w:ind w:firstLine="708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 xml:space="preserve">Программа учебного предмета </w:t>
      </w:r>
      <w:r w:rsidRPr="00333D26">
        <w:rPr>
          <w:rFonts w:eastAsia="Calibri"/>
          <w:bCs/>
          <w:iCs/>
          <w:lang w:eastAsia="en-US"/>
        </w:rPr>
        <w:t>«Родная литература (русская)»</w:t>
      </w:r>
      <w:r w:rsidRPr="00333D26">
        <w:rPr>
          <w:rFonts w:eastAsia="Calibri"/>
          <w:b/>
          <w:i/>
          <w:lang w:eastAsia="en-US"/>
        </w:rPr>
        <w:t xml:space="preserve"> </w:t>
      </w:r>
      <w:r w:rsidRPr="00333D26">
        <w:rPr>
          <w:rFonts w:eastAsia="Calibri"/>
          <w:lang w:eastAsia="en-US"/>
        </w:rPr>
        <w:t xml:space="preserve">для 5–9 классов основной школы строится на сочетании </w:t>
      </w:r>
      <w:r w:rsidRPr="00333D26">
        <w:rPr>
          <w:rFonts w:eastAsia="Calibri"/>
          <w:b/>
          <w:lang w:eastAsia="en-US"/>
        </w:rPr>
        <w:t>проблемно-тематического</w:t>
      </w:r>
      <w:r w:rsidRPr="00333D26">
        <w:rPr>
          <w:rFonts w:eastAsia="Calibri"/>
          <w:lang w:eastAsia="en-US"/>
        </w:rPr>
        <w:t>,</w:t>
      </w:r>
      <w:r w:rsidRPr="00333D26">
        <w:rPr>
          <w:rFonts w:eastAsia="Calibri"/>
          <w:b/>
          <w:lang w:eastAsia="en-US"/>
        </w:rPr>
        <w:t xml:space="preserve"> концентрического</w:t>
      </w:r>
      <w:r w:rsidRPr="00333D26">
        <w:rPr>
          <w:rFonts w:eastAsia="Calibri"/>
          <w:lang w:eastAsia="en-US"/>
        </w:rPr>
        <w:t xml:space="preserve"> и</w:t>
      </w:r>
      <w:r w:rsidRPr="00333D26">
        <w:rPr>
          <w:rFonts w:eastAsia="Calibri"/>
          <w:b/>
          <w:lang w:eastAsia="en-US"/>
        </w:rPr>
        <w:t xml:space="preserve"> хронологического </w:t>
      </w:r>
      <w:r w:rsidRPr="00333D26">
        <w:rPr>
          <w:rFonts w:eastAsia="Calibri"/>
          <w:lang w:eastAsia="en-US"/>
        </w:rPr>
        <w:t xml:space="preserve"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(добро и зло, природа и человек, дом и семья, сострадание и жестокость, великодушие и милосердие, нравственный выбор человека и др.). </w:t>
      </w:r>
      <w:r w:rsidRPr="00333D26">
        <w:rPr>
          <w:rFonts w:eastAsia="Calibri"/>
          <w:strike/>
          <w:lang w:eastAsia="en-US"/>
        </w:rPr>
        <w:t xml:space="preserve"> </w:t>
      </w:r>
      <w:bookmarkStart w:id="0" w:name="_GoBack"/>
      <w:bookmarkEnd w:id="0"/>
      <w:proofErr w:type="gramStart"/>
      <w:r w:rsidRPr="00333D26">
        <w:rPr>
          <w:rFonts w:eastAsia="Calibri"/>
          <w:lang w:eastAsia="en-US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</w:t>
      </w:r>
      <w:r w:rsidRPr="00333D26">
        <w:rPr>
          <w:rFonts w:eastAsia="Calibri"/>
          <w:vertAlign w:val="superscript"/>
          <w:lang w:eastAsia="en-US"/>
        </w:rPr>
        <w:footnoteReference w:id="1"/>
      </w:r>
      <w:r w:rsidRPr="00333D26">
        <w:rPr>
          <w:rFonts w:eastAsia="Calibri"/>
          <w:lang w:eastAsia="en-US"/>
        </w:rPr>
        <w:t>. Программа учебного предмета «</w:t>
      </w:r>
      <w:r w:rsidRPr="00333D26">
        <w:rPr>
          <w:rFonts w:eastAsia="Calibri"/>
          <w:bCs/>
          <w:lang w:eastAsia="en-US"/>
        </w:rPr>
        <w:t>Родная</w:t>
      </w:r>
      <w:r w:rsidRPr="00333D26">
        <w:rPr>
          <w:rFonts w:eastAsia="Calibri"/>
          <w:lang w:eastAsia="en-US"/>
        </w:rPr>
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</w:t>
      </w:r>
      <w:proofErr w:type="gramEnd"/>
      <w:r w:rsidRPr="00333D26">
        <w:rPr>
          <w:rFonts w:eastAsia="Calibri"/>
          <w:lang w:eastAsia="en-US"/>
        </w:rPr>
        <w:t xml:space="preserve">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333D26" w:rsidRPr="00333D26" w:rsidRDefault="00333D26" w:rsidP="00333D26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333D26">
        <w:rPr>
          <w:rFonts w:eastAsia="Calibri"/>
          <w:shd w:val="clear" w:color="auto" w:fill="FFFFFF"/>
          <w:lang w:eastAsia="en-US"/>
        </w:rPr>
        <w:t xml:space="preserve">В основу курса </w:t>
      </w:r>
      <w:r w:rsidRPr="00333D26">
        <w:rPr>
          <w:rFonts w:eastAsia="Calibri"/>
          <w:lang w:eastAsia="en-US"/>
        </w:rPr>
        <w:t xml:space="preserve">родной русской литературы </w:t>
      </w:r>
      <w:r w:rsidRPr="00333D26">
        <w:rPr>
          <w:rFonts w:eastAsia="Calibri"/>
          <w:shd w:val="clear" w:color="auto" w:fill="FFFFFF"/>
          <w:lang w:eastAsia="en-US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333D26">
        <w:rPr>
          <w:rFonts w:eastAsia="Calibri"/>
          <w:b/>
          <w:lang w:eastAsia="en-US"/>
        </w:rPr>
        <w:t>культурно-исторический подход</w:t>
      </w:r>
      <w:r w:rsidRPr="00333D26">
        <w:rPr>
          <w:rFonts w:eastAsia="Calibri"/>
          <w:lang w:eastAsia="en-US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333D26">
        <w:rPr>
          <w:rFonts w:eastAsia="Calibri"/>
          <w:b/>
          <w:lang w:eastAsia="en-US"/>
        </w:rPr>
        <w:t>проблемно-тематические блоки</w:t>
      </w:r>
      <w:r w:rsidRPr="00333D26">
        <w:rPr>
          <w:rFonts w:eastAsia="Calibri"/>
          <w:lang w:eastAsia="en-US"/>
        </w:rPr>
        <w:t xml:space="preserve">, каждый из которых включает сопряжённые с ним </w:t>
      </w:r>
      <w:r w:rsidRPr="00333D26">
        <w:rPr>
          <w:rFonts w:eastAsia="Calibri"/>
          <w:b/>
          <w:lang w:eastAsia="en-US"/>
        </w:rPr>
        <w:t>ключевые слова</w:t>
      </w:r>
      <w:r w:rsidRPr="00333D26">
        <w:rPr>
          <w:rFonts w:eastAsia="Calibri"/>
          <w:lang w:eastAsia="en-US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</w:t>
      </w:r>
      <w:r w:rsidRPr="00333D26" w:rsidDel="00F773FA">
        <w:rPr>
          <w:rFonts w:eastAsia="Calibri"/>
          <w:lang w:eastAsia="en-US"/>
        </w:rPr>
        <w:t xml:space="preserve"> </w:t>
      </w:r>
      <w:r w:rsidRPr="00333D26">
        <w:rPr>
          <w:rFonts w:eastAsia="Calibri"/>
          <w:lang w:eastAsia="en-US"/>
        </w:rPr>
        <w:t>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>Специфика курса родной русской литературы обусловлена: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 xml:space="preserve">а)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б) более 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</w:t>
      </w:r>
      <w:r w:rsidRPr="00333D26">
        <w:rPr>
          <w:rFonts w:eastAsia="Calibri"/>
          <w:lang w:eastAsia="en-US"/>
        </w:rPr>
        <w:t xml:space="preserve">дробным освещением историко-культурного фона эпохи создания изучаемых литературных произведений, расширенным историко-культурным комментарием к ним. </w:t>
      </w:r>
    </w:p>
    <w:p w:rsidR="00333D26" w:rsidRPr="00333D26" w:rsidRDefault="00333D26" w:rsidP="00333D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5AB0" w:rsidRPr="00333D26" w:rsidRDefault="00595AB0" w:rsidP="00333D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95AB0" w:rsidRPr="00333D26" w:rsidSect="00246AD0">
      <w:pgSz w:w="16840" w:h="11913" w:orient="landscape" w:code="9"/>
      <w:pgMar w:top="709" w:right="1389" w:bottom="249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B2" w:rsidRDefault="005F7AB2" w:rsidP="00333D26">
      <w:r>
        <w:separator/>
      </w:r>
    </w:p>
  </w:endnote>
  <w:endnote w:type="continuationSeparator" w:id="0">
    <w:p w:rsidR="005F7AB2" w:rsidRDefault="005F7AB2" w:rsidP="003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B2" w:rsidRDefault="005F7AB2" w:rsidP="00333D26">
      <w:r>
        <w:separator/>
      </w:r>
    </w:p>
  </w:footnote>
  <w:footnote w:type="continuationSeparator" w:id="0">
    <w:p w:rsidR="005F7AB2" w:rsidRDefault="005F7AB2" w:rsidP="00333D26">
      <w:r>
        <w:continuationSeparator/>
      </w:r>
    </w:p>
  </w:footnote>
  <w:footnote w:id="1">
    <w:p w:rsidR="00333D26" w:rsidRPr="00333D26" w:rsidRDefault="00333D26" w:rsidP="00333D26">
      <w:pPr>
        <w:pStyle w:val="a7"/>
        <w:rPr>
          <w:shd w:val="clear" w:color="auto" w:fill="FFFFFF"/>
        </w:rPr>
      </w:pPr>
      <w:r>
        <w:rPr>
          <w:rStyle w:val="a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A"/>
    <w:rsid w:val="00105303"/>
    <w:rsid w:val="001B47B0"/>
    <w:rsid w:val="00205AFC"/>
    <w:rsid w:val="00246AD0"/>
    <w:rsid w:val="00257DC5"/>
    <w:rsid w:val="002E0368"/>
    <w:rsid w:val="00307DEE"/>
    <w:rsid w:val="00321B29"/>
    <w:rsid w:val="00333D26"/>
    <w:rsid w:val="00460443"/>
    <w:rsid w:val="00572D97"/>
    <w:rsid w:val="00595AB0"/>
    <w:rsid w:val="005F7AB2"/>
    <w:rsid w:val="006B75F0"/>
    <w:rsid w:val="00830C29"/>
    <w:rsid w:val="008573B1"/>
    <w:rsid w:val="008723DE"/>
    <w:rsid w:val="00877197"/>
    <w:rsid w:val="008C7A2A"/>
    <w:rsid w:val="00936494"/>
    <w:rsid w:val="00945DDA"/>
    <w:rsid w:val="009E3BA3"/>
    <w:rsid w:val="00A4177B"/>
    <w:rsid w:val="00AC7C1E"/>
    <w:rsid w:val="00C1233A"/>
    <w:rsid w:val="00C95591"/>
    <w:rsid w:val="00CA5B0C"/>
    <w:rsid w:val="00D92C82"/>
    <w:rsid w:val="00DC6F48"/>
    <w:rsid w:val="00EA245F"/>
    <w:rsid w:val="00F56099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2"/>
    <w:locked/>
    <w:rsid w:val="00945D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945DDA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0"/>
    <w:rsid w:val="00945DDA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333D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3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33D26"/>
    <w:rPr>
      <w:color w:val="0000FF"/>
      <w:u w:val="single"/>
    </w:rPr>
  </w:style>
  <w:style w:type="character" w:styleId="aa">
    <w:name w:val="footnote reference"/>
    <w:uiPriority w:val="99"/>
    <w:semiHidden/>
    <w:unhideWhenUsed/>
    <w:rsid w:val="00333D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2"/>
    <w:locked/>
    <w:rsid w:val="00945D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945DDA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0"/>
    <w:rsid w:val="00945DDA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333D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3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33D26"/>
    <w:rPr>
      <w:color w:val="0000FF"/>
      <w:u w:val="single"/>
    </w:rPr>
  </w:style>
  <w:style w:type="character" w:styleId="aa">
    <w:name w:val="footnote reference"/>
    <w:uiPriority w:val="99"/>
    <w:semiHidden/>
    <w:unhideWhenUsed/>
    <w:rsid w:val="00333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25</cp:revision>
  <dcterms:created xsi:type="dcterms:W3CDTF">2021-01-25T15:03:00Z</dcterms:created>
  <dcterms:modified xsi:type="dcterms:W3CDTF">2021-01-28T05:42:00Z</dcterms:modified>
</cp:coreProperties>
</file>