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5" w:rsidRDefault="00DB1E35"/>
    <w:p w:rsidR="00F439D8" w:rsidRDefault="00F439D8" w:rsidP="00F439D8">
      <w:pPr>
        <w:tabs>
          <w:tab w:val="right" w:pos="3119"/>
        </w:tabs>
        <w:ind w:firstLine="567"/>
        <w:jc w:val="center"/>
        <w:rPr>
          <w:b/>
        </w:rPr>
      </w:pPr>
      <w:r>
        <w:rPr>
          <w:b/>
        </w:rPr>
        <w:t>АННОТАЦИЯ ПРОГРАММЫ ПО ОБЩЕСТВОЗНАНИЮ</w:t>
      </w:r>
    </w:p>
    <w:p w:rsidR="00F439D8" w:rsidRDefault="00F439D8" w:rsidP="00F439D8">
      <w:pPr>
        <w:ind w:firstLine="567"/>
        <w:jc w:val="both"/>
      </w:pPr>
      <w: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 содержание курса входят социальные навыки, умения, ключевые компетентности, 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F439D8" w:rsidRDefault="00F439D8" w:rsidP="00F439D8">
      <w:pPr>
        <w:shd w:val="clear" w:color="auto" w:fill="FFFFFF"/>
        <w:ind w:right="19" w:firstLine="567"/>
        <w:jc w:val="both"/>
      </w:pPr>
      <w:r>
        <w:rPr>
          <w:b/>
          <w:bCs/>
        </w:rPr>
        <w:t>Цель программы</w:t>
      </w:r>
      <w:r>
        <w:rPr>
          <w:bCs/>
        </w:rPr>
        <w:t xml:space="preserve">:  дать целостное представление об обществе, в котором живем, основных сфер общественной жизни, о  </w:t>
      </w:r>
      <w:r>
        <w:t>процессе восприятия социальной (в том числе  пра</w:t>
      </w:r>
      <w:r>
        <w:softHyphen/>
        <w:t>вовой) информации и определения собственной позиции;  правовой культуры, основы политических  знаний, способности к самоопределению и самореализации.</w:t>
      </w:r>
    </w:p>
    <w:p w:rsidR="00F439D8" w:rsidRDefault="00F439D8" w:rsidP="00F439D8">
      <w:pPr>
        <w:shd w:val="clear" w:color="auto" w:fill="FFFFFF"/>
        <w:ind w:right="19" w:firstLine="567"/>
        <w:jc w:val="both"/>
        <w:rPr>
          <w:b/>
        </w:rPr>
      </w:pPr>
      <w:r>
        <w:rPr>
          <w:b/>
        </w:rPr>
        <w:t>Задачи программы:</w:t>
      </w:r>
    </w:p>
    <w:p w:rsidR="00F439D8" w:rsidRDefault="00F439D8" w:rsidP="00F439D8">
      <w:pPr>
        <w:ind w:firstLine="567"/>
      </w:pPr>
      <w:r>
        <w:t xml:space="preserve"> - создание условий для социализации личности;</w:t>
      </w:r>
    </w:p>
    <w:p w:rsidR="00F439D8" w:rsidRDefault="00F439D8" w:rsidP="00F439D8">
      <w:pPr>
        <w:ind w:firstLine="567"/>
      </w:pPr>
      <w:r>
        <w:t>- формирование научных представлений, которые составляют первоначальные основы нравственной, правовой  и  политической  культуры;</w:t>
      </w:r>
    </w:p>
    <w:p w:rsidR="00F439D8" w:rsidRDefault="00F439D8" w:rsidP="00F439D8">
      <w:pPr>
        <w:ind w:firstLine="567"/>
      </w:pPr>
      <w:r>
        <w:t>- содействие воспитанию гражданственности учащихся на гуманистические и демократические ценности;</w:t>
      </w:r>
    </w:p>
    <w:p w:rsidR="00F439D8" w:rsidRDefault="00F439D8" w:rsidP="00F439D8">
      <w:pPr>
        <w:ind w:firstLine="567"/>
      </w:pPr>
      <w:r>
        <w:t>- развитие умений ориентироваться в потоке разнообразной информации и типичных жизненных ситуациях;</w:t>
      </w:r>
    </w:p>
    <w:p w:rsidR="00F439D8" w:rsidRDefault="00F439D8" w:rsidP="00F439D8">
      <w:pPr>
        <w:ind w:firstLine="567"/>
      </w:pPr>
      <w: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439D8" w:rsidRDefault="00F439D8" w:rsidP="00F439D8">
      <w:pPr>
        <w:ind w:firstLine="567"/>
      </w:pPr>
      <w: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439D8" w:rsidRDefault="00F439D8" w:rsidP="00F439D8">
      <w:pPr>
        <w:ind w:firstLine="567"/>
      </w:pPr>
      <w: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439D8" w:rsidRDefault="00F439D8" w:rsidP="00F439D8">
      <w:pPr>
        <w:ind w:firstLine="567"/>
      </w:pPr>
      <w: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439D8" w:rsidRDefault="00F439D8" w:rsidP="00F439D8">
      <w:pPr>
        <w:shd w:val="clear" w:color="auto" w:fill="FFFFFF"/>
        <w:ind w:right="58" w:firstLine="567"/>
        <w:jc w:val="both"/>
      </w:pPr>
      <w: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F439D8" w:rsidRDefault="00F439D8"/>
    <w:p w:rsidR="00F439D8" w:rsidRDefault="00F439D8" w:rsidP="00F439D8">
      <w:pPr>
        <w:ind w:right="76" w:firstLine="567"/>
        <w:jc w:val="both"/>
      </w:pPr>
      <w:r>
        <w:t xml:space="preserve">Рабочая программа по обществознанию (10-11 класс – </w:t>
      </w:r>
      <w:r w:rsidRPr="00E121EC">
        <w:t>базовое изучение предмета</w:t>
      </w:r>
      <w:r>
        <w:t>) составлена в соответствии с Федеральным компонентом государственного образовательного стандарта общего образования.</w:t>
      </w:r>
    </w:p>
    <w:p w:rsidR="00F439D8" w:rsidRDefault="00F439D8" w:rsidP="00F439D8">
      <w:pPr>
        <w:pStyle w:val="a3"/>
        <w:spacing w:line="240" w:lineRule="auto"/>
        <w:ind w:right="76"/>
        <w:jc w:val="both"/>
        <w:rPr>
          <w:color w:val="000000"/>
          <w:spacing w:val="5"/>
          <w:sz w:val="24"/>
        </w:rPr>
      </w:pPr>
      <w:proofErr w:type="gramStart"/>
      <w:r>
        <w:rPr>
          <w:color w:val="000000"/>
          <w:spacing w:val="3"/>
          <w:sz w:val="24"/>
        </w:rPr>
        <w:t xml:space="preserve">Содержание среднего (полного) общего образования на базовом уровне по «Обществоведению» представляет собой </w:t>
      </w:r>
      <w:r>
        <w:rPr>
          <w:color w:val="000000"/>
          <w:spacing w:val="2"/>
          <w:sz w:val="24"/>
        </w:rPr>
        <w:t xml:space="preserve">комплекс знаний, отражающих основные объекты изучения: </w:t>
      </w:r>
      <w:r>
        <w:rPr>
          <w:color w:val="000000"/>
          <w:spacing w:val="1"/>
          <w:sz w:val="24"/>
        </w:rPr>
        <w:t>общество в целом, человек в обществе, познание, экономическая сфера, социальные отношения, политика, духов</w:t>
      </w:r>
      <w:r>
        <w:rPr>
          <w:color w:val="000000"/>
          <w:spacing w:val="4"/>
          <w:sz w:val="24"/>
        </w:rPr>
        <w:t xml:space="preserve">но-нравственная сфера, </w:t>
      </w:r>
      <w:r>
        <w:rPr>
          <w:color w:val="000000"/>
          <w:spacing w:val="1"/>
          <w:sz w:val="24"/>
        </w:rPr>
        <w:t>право.</w:t>
      </w:r>
      <w:proofErr w:type="gramEnd"/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4"/>
          <w:sz w:val="24"/>
        </w:rPr>
        <w:t>Все означенные компоненты содержания</w:t>
      </w:r>
      <w:r>
        <w:rPr>
          <w:color w:val="000000"/>
          <w:spacing w:val="5"/>
          <w:sz w:val="24"/>
        </w:rPr>
        <w:t xml:space="preserve"> взаимосвязаны, как связаны и взаимодействуют друг с </w:t>
      </w:r>
      <w:r>
        <w:rPr>
          <w:color w:val="000000"/>
          <w:spacing w:val="4"/>
          <w:sz w:val="24"/>
        </w:rPr>
        <w:t>другом изучаемые объекты. Помимо знаний, в содержание курса входят: социальные навыки, уме</w:t>
      </w:r>
      <w:r>
        <w:rPr>
          <w:color w:val="000000"/>
          <w:spacing w:val="2"/>
          <w:sz w:val="24"/>
        </w:rPr>
        <w:t xml:space="preserve">ния, ключевые компетентности, совокупность моральных норм </w:t>
      </w:r>
      <w:r>
        <w:rPr>
          <w:color w:val="000000"/>
          <w:spacing w:val="3"/>
          <w:sz w:val="24"/>
        </w:rPr>
        <w:t xml:space="preserve">и принципов поведения людей по отношению к обществу и </w:t>
      </w:r>
      <w:r>
        <w:rPr>
          <w:color w:val="000000"/>
          <w:spacing w:val="4"/>
          <w:sz w:val="24"/>
        </w:rPr>
        <w:t xml:space="preserve">другим людям; правовые нормы, регулирующие отношения </w:t>
      </w:r>
      <w:r>
        <w:rPr>
          <w:color w:val="000000"/>
          <w:sz w:val="24"/>
        </w:rPr>
        <w:t>людей во всех областях жизни общества; система гуманисти</w:t>
      </w:r>
      <w:r>
        <w:rPr>
          <w:color w:val="000000"/>
          <w:spacing w:val="10"/>
          <w:sz w:val="24"/>
        </w:rPr>
        <w:t>ческих и демократических ценностей</w:t>
      </w:r>
      <w:r>
        <w:rPr>
          <w:color w:val="000000"/>
          <w:spacing w:val="5"/>
          <w:sz w:val="24"/>
        </w:rPr>
        <w:t>.</w:t>
      </w:r>
    </w:p>
    <w:p w:rsidR="00F439D8" w:rsidRDefault="00F439D8" w:rsidP="00F439D8">
      <w:pPr>
        <w:pStyle w:val="a3"/>
        <w:spacing w:line="240" w:lineRule="auto"/>
        <w:ind w:right="76"/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lastRenderedPageBreak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F439D8" w:rsidRDefault="00F439D8" w:rsidP="00F439D8">
      <w:pPr>
        <w:pStyle w:val="a3"/>
        <w:spacing w:line="240" w:lineRule="auto"/>
        <w:ind w:right="76"/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 xml:space="preserve">Освоение нового содержания осуществляется с опорой на </w:t>
      </w:r>
      <w:proofErr w:type="spellStart"/>
      <w:r>
        <w:rPr>
          <w:color w:val="000000"/>
          <w:spacing w:val="5"/>
          <w:sz w:val="24"/>
        </w:rPr>
        <w:t>межпредметные</w:t>
      </w:r>
      <w:proofErr w:type="spellEnd"/>
      <w:r>
        <w:rPr>
          <w:color w:val="000000"/>
          <w:spacing w:val="5"/>
          <w:sz w:val="24"/>
        </w:rPr>
        <w:t xml:space="preserve"> связи с курсами истории, географии, литературы и др.</w:t>
      </w:r>
    </w:p>
    <w:p w:rsidR="00F439D8" w:rsidRDefault="00F439D8" w:rsidP="00F439D8">
      <w:pPr>
        <w:pStyle w:val="2"/>
        <w:spacing w:after="0" w:line="240" w:lineRule="auto"/>
        <w:ind w:left="0" w:right="76" w:firstLine="567"/>
        <w:jc w:val="both"/>
      </w:pPr>
      <w:r w:rsidRPr="00E121EC">
        <w:t>Изучение общество</w:t>
      </w:r>
      <w:r>
        <w:t>знания</w:t>
      </w:r>
      <w:r w:rsidRPr="00E121EC">
        <w:t xml:space="preserve"> (включая экономику и право) в старшей школе на базовом уровне </w:t>
      </w:r>
      <w:r>
        <w:t xml:space="preserve">предполагает 136 часов, в том числе: в Х и </w:t>
      </w:r>
      <w:r>
        <w:rPr>
          <w:lang w:val="en-US"/>
        </w:rPr>
        <w:t>XI</w:t>
      </w:r>
      <w:r>
        <w:t xml:space="preserve"> классе по 68 часов, из расчета 2 учебных часа в неделю.</w:t>
      </w:r>
    </w:p>
    <w:p w:rsidR="00F439D8" w:rsidRDefault="00F439D8"/>
    <w:sectPr w:rsidR="00F439D8" w:rsidSect="00DB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D8"/>
    <w:rsid w:val="00284269"/>
    <w:rsid w:val="0079636E"/>
    <w:rsid w:val="00DB1E35"/>
    <w:rsid w:val="00EE4F0C"/>
    <w:rsid w:val="00F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39D8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F439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2021-01-24T15:05:00Z</dcterms:created>
  <dcterms:modified xsi:type="dcterms:W3CDTF">2021-01-24T15:06:00Z</dcterms:modified>
</cp:coreProperties>
</file>